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5ADD" w14:textId="720ABF06" w:rsidR="00A20E22" w:rsidRDefault="00985701">
      <w:pPr>
        <w:pStyle w:val="NormaleWeb1"/>
        <w:spacing w:before="0" w:after="0"/>
        <w:jc w:val="center"/>
      </w:pPr>
      <w:r>
        <w:rPr>
          <w:rFonts w:ascii="Arial" w:hAnsi="Arial" w:cs="Arial"/>
          <w:b/>
          <w:bCs/>
          <w:noProof/>
          <w:sz w:val="68"/>
          <w:szCs w:val="6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4006" wp14:editId="55FD509F">
                <wp:simplePos x="0" y="0"/>
                <wp:positionH relativeFrom="column">
                  <wp:posOffset>2195195</wp:posOffset>
                </wp:positionH>
                <wp:positionV relativeFrom="paragraph">
                  <wp:posOffset>-421005</wp:posOffset>
                </wp:positionV>
                <wp:extent cx="5037455" cy="1151255"/>
                <wp:effectExtent l="13970" t="17145" r="15875" b="22225"/>
                <wp:wrapNone/>
                <wp:docPr id="9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745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8876" w14:textId="77777777" w:rsidR="000C651B" w:rsidRDefault="000C65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BF099" wp14:editId="4F89E297">
                                  <wp:extent cx="3666392" cy="971157"/>
                                  <wp:effectExtent l="0" t="0" r="0" b="0"/>
                                  <wp:docPr id="1" name="Immagin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9429" cy="971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172.85pt;margin-top:-33.15pt;width:396.6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" strokecolor="white" strokeweight=".70558mm">
                <v:path arrowok="t"/>
                <v:textbox>
                  <w:txbxContent>
                    <w:p w14:paraId="7B338876" w14:textId="77777777" w:rsidR="000C651B" w:rsidRDefault="000C65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3BF099" wp14:editId="4F89E297">
                            <wp:extent cx="3666392" cy="971157"/>
                            <wp:effectExtent l="0" t="0" r="0" b="0"/>
                            <wp:docPr id="1" name="Immagin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9429" cy="971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74A33B" w14:textId="77777777" w:rsidR="00A20E22" w:rsidRDefault="00367479">
      <w:pPr>
        <w:pStyle w:val="NormaleWeb1"/>
        <w:spacing w:before="0" w:after="0"/>
        <w:jc w:val="center"/>
        <w:rPr>
          <w:rFonts w:ascii="Arial" w:hAnsi="Arial" w:cs="Arial"/>
          <w:b/>
          <w:bCs/>
          <w:sz w:val="68"/>
          <w:szCs w:val="68"/>
        </w:rPr>
      </w:pPr>
      <w:r>
        <w:rPr>
          <w:rFonts w:ascii="Arial" w:hAnsi="Arial" w:cs="Arial"/>
          <w:b/>
          <w:bCs/>
          <w:sz w:val="68"/>
          <w:szCs w:val="68"/>
        </w:rPr>
        <w:t xml:space="preserve">  </w:t>
      </w:r>
    </w:p>
    <w:p w14:paraId="32A6EB32" w14:textId="77777777" w:rsidR="00A20E22" w:rsidRDefault="00BE4FD0">
      <w:pPr>
        <w:pStyle w:val="NormaleWeb1"/>
        <w:spacing w:before="0" w:after="0"/>
        <w:jc w:val="center"/>
        <w:rPr>
          <w:rFonts w:ascii="Arial" w:hAnsi="Arial" w:cs="Arial"/>
          <w:b/>
          <w:bCs/>
          <w:sz w:val="68"/>
          <w:szCs w:val="68"/>
        </w:rPr>
      </w:pPr>
      <w:r>
        <w:rPr>
          <w:rFonts w:ascii="Arial" w:hAnsi="Arial" w:cs="Arial"/>
          <w:b/>
          <w:bCs/>
          <w:sz w:val="68"/>
          <w:szCs w:val="68"/>
        </w:rPr>
        <w:t>I PROGETTI</w:t>
      </w:r>
    </w:p>
    <w:p w14:paraId="4899B20F" w14:textId="77777777" w:rsidR="00FF20A1" w:rsidRDefault="00BE4FD0">
      <w:pPr>
        <w:pStyle w:val="NormaleWeb1"/>
        <w:spacing w:before="0" w:after="0"/>
        <w:jc w:val="center"/>
        <w:rPr>
          <w:rFonts w:ascii="Arial" w:hAnsi="Arial" w:cs="Arial"/>
          <w:b/>
          <w:bCs/>
          <w:sz w:val="68"/>
          <w:szCs w:val="68"/>
        </w:rPr>
      </w:pPr>
      <w:r>
        <w:rPr>
          <w:rFonts w:ascii="Arial" w:hAnsi="Arial" w:cs="Arial"/>
          <w:b/>
          <w:bCs/>
          <w:sz w:val="68"/>
          <w:szCs w:val="68"/>
        </w:rPr>
        <w:t>DEL CIRCOLO</w:t>
      </w:r>
    </w:p>
    <w:p w14:paraId="4B50BB92" w14:textId="77777777" w:rsidR="00A20E22" w:rsidRPr="00FF20A1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38ACDF" w14:textId="77777777" w:rsidR="00A20E22" w:rsidRDefault="00BE4FD0">
      <w:pPr>
        <w:pStyle w:val="NormaleWeb1"/>
        <w:spacing w:before="0" w:after="0"/>
        <w:jc w:val="center"/>
      </w:pPr>
      <w:r>
        <w:rPr>
          <w:noProof/>
          <w:lang w:eastAsia="it-IT"/>
        </w:rPr>
        <w:drawing>
          <wp:inline distT="0" distB="0" distL="0" distR="0" wp14:anchorId="76AEF4B4" wp14:editId="30EE9C05">
            <wp:extent cx="3867875" cy="125809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875" cy="1258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4CE93C" w14:textId="77777777" w:rsidR="00A20E22" w:rsidRDefault="00A20E22">
      <w:pPr>
        <w:pStyle w:val="NormaleWeb1"/>
        <w:spacing w:before="0" w:after="0"/>
        <w:rPr>
          <w:rFonts w:ascii="Arial" w:hAnsi="Arial" w:cs="Arial"/>
        </w:rPr>
      </w:pPr>
    </w:p>
    <w:p w14:paraId="019C9751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I progetti di Circolo, plesso, classe, approvati annualmente dagli Organi Collegiali si prefiggono l’obiettivo di arricchire e approfondire l’offerta formativa attraverso percorsi diversificati che mirano a sviluppare in maniera globale la crescita dei nostri alunni.</w:t>
      </w:r>
    </w:p>
    <w:p w14:paraId="6F659CD8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Le iniziative e i progetti sono legati alle risorse, alle opportunità che la scuola riesce a reperire e prevedono l’utilizzo di esperti interni, che possono essere parenti o altri volontari che si rendono disponibili per collaborare a specifiche attività, o esperti esterni appositamente individuati dalla scuola. In tal senso la nostra scuola si apre al territorio e collabora in sinergia con Enti, Istituzioni ed Associazioni culturali.</w:t>
      </w:r>
    </w:p>
    <w:p w14:paraId="283F00EF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Alcune di queste proposte hanno carattere episodico e limitato nel tempo, altre sono progetti più strutturati e duraturi.</w:t>
      </w:r>
    </w:p>
    <w:p w14:paraId="14139696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Tali progetti sono scelti per il loro valore educativo e culturale, sulla base dei bisogni individuati e per le connessioni con il programma delle classi/sezioni.</w:t>
      </w:r>
    </w:p>
    <w:p w14:paraId="4E84B017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Tutti i progetti sono inclusivi, utilizzano molteplici linguaggi e valorizzano le potenzialità di ogni alunno nel rispetto delle sue specificità.</w:t>
      </w:r>
    </w:p>
    <w:p w14:paraId="536433A7" w14:textId="77777777" w:rsidR="00A20E22" w:rsidRDefault="00BE4FD0">
      <w:pPr>
        <w:pStyle w:val="NormaleWeb1"/>
        <w:rPr>
          <w:rFonts w:ascii="Arial" w:hAnsi="Arial" w:cs="Arial"/>
        </w:rPr>
      </w:pPr>
      <w:r>
        <w:rPr>
          <w:rFonts w:ascii="Arial" w:hAnsi="Arial" w:cs="Arial"/>
        </w:rPr>
        <w:t>Le azioni progettuali in corso, in coerenza con le finalità dell’Istituto e con le priorità scaturite dal procedimento di autovalutazione e miglioramento, sono orientate sulle seguenti tematiche:</w:t>
      </w:r>
    </w:p>
    <w:p w14:paraId="461E6A94" w14:textId="27205C86" w:rsidR="00A20E22" w:rsidRDefault="00985701">
      <w:pPr>
        <w:pStyle w:val="NormaleWeb1"/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44C1" wp14:editId="32880479">
                <wp:simplePos x="0" y="0"/>
                <wp:positionH relativeFrom="column">
                  <wp:posOffset>5597525</wp:posOffset>
                </wp:positionH>
                <wp:positionV relativeFrom="paragraph">
                  <wp:posOffset>137795</wp:posOffset>
                </wp:positionV>
                <wp:extent cx="2531745" cy="2277110"/>
                <wp:effectExtent l="15875" t="13970" r="14605" b="13970"/>
                <wp:wrapNone/>
                <wp:docPr id="5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1745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222" w14:textId="77777777" w:rsidR="000C651B" w:rsidRDefault="000C65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69FDB" wp14:editId="19EF8F12">
                                  <wp:extent cx="1942240" cy="2152845"/>
                                  <wp:effectExtent l="0" t="0" r="860" b="0"/>
                                  <wp:docPr id="4" name="Immagin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240" cy="215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margin-left:440.75pt;margin-top:10.85pt;width:199.35pt;height:1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" strokecolor="white" strokeweight=".70558mm">
                <v:path arrowok="t"/>
                <v:textbox>
                  <w:txbxContent>
                    <w:p w14:paraId="41CDA222" w14:textId="77777777" w:rsidR="000C651B" w:rsidRDefault="000C65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69FDB" wp14:editId="19EF8F12">
                            <wp:extent cx="1942240" cy="2152845"/>
                            <wp:effectExtent l="0" t="0" r="860" b="0"/>
                            <wp:docPr id="4" name="Immagin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2240" cy="215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7EB9299" w14:textId="77777777" w:rsidR="00A20E22" w:rsidRDefault="00BE4FD0">
      <w:pPr>
        <w:pStyle w:val="NormaleWeb1"/>
        <w:numPr>
          <w:ilvl w:val="0"/>
          <w:numId w:val="2"/>
        </w:numPr>
        <w:spacing w:before="0"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INCLUSIONE, RECUPERO E POTENZIAMENTO</w:t>
      </w:r>
    </w:p>
    <w:p w14:paraId="4363C176" w14:textId="77777777" w:rsidR="00B8244F" w:rsidRPr="00B8244F" w:rsidRDefault="00BE4FD0" w:rsidP="00B8244F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1F497D" w:themeColor="text2"/>
        </w:rPr>
      </w:pPr>
      <w:r w:rsidRPr="00B8244F">
        <w:rPr>
          <w:rFonts w:ascii="Arial" w:hAnsi="Arial" w:cs="Arial"/>
          <w:color w:val="1F497D" w:themeColor="text2"/>
        </w:rPr>
        <w:t>ALFABETIZZAZIONE</w:t>
      </w:r>
    </w:p>
    <w:p w14:paraId="6501A973" w14:textId="77777777" w:rsidR="00A20E22" w:rsidRPr="00B8244F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1F497D" w:themeColor="text2"/>
        </w:rPr>
      </w:pPr>
      <w:r w:rsidRPr="00B8244F">
        <w:rPr>
          <w:rFonts w:ascii="Arial" w:hAnsi="Arial" w:cs="Arial"/>
          <w:color w:val="1F497D" w:themeColor="text2"/>
        </w:rPr>
        <w:t>CONTINUITA’</w:t>
      </w:r>
    </w:p>
    <w:p w14:paraId="0BCE9BF7" w14:textId="77777777" w:rsidR="00A20E22" w:rsidRPr="009409B9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1F497D" w:themeColor="text2"/>
        </w:rPr>
      </w:pPr>
      <w:r w:rsidRPr="009409B9">
        <w:rPr>
          <w:rFonts w:ascii="Arial" w:hAnsi="Arial" w:cs="Arial"/>
          <w:color w:val="1F497D" w:themeColor="text2"/>
        </w:rPr>
        <w:t>LINGUAGGI ESPRESSIVI E ARTISTICI</w:t>
      </w:r>
    </w:p>
    <w:p w14:paraId="1041F786" w14:textId="77777777" w:rsidR="00B8244F" w:rsidRPr="009409B9" w:rsidRDefault="00B8244F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4F81BD" w:themeColor="accent1"/>
        </w:rPr>
      </w:pPr>
      <w:r w:rsidRPr="009409B9">
        <w:rPr>
          <w:rFonts w:ascii="Arial" w:hAnsi="Arial" w:cs="Arial"/>
          <w:color w:val="1F497D" w:themeColor="text2"/>
        </w:rPr>
        <w:t>POTENZIAMENTO</w:t>
      </w:r>
      <w:r w:rsidR="00340B8C" w:rsidRPr="009409B9">
        <w:rPr>
          <w:rFonts w:ascii="Arial" w:hAnsi="Arial" w:cs="Arial"/>
          <w:color w:val="1F497D" w:themeColor="text2"/>
        </w:rPr>
        <w:t xml:space="preserve"> DELLA</w:t>
      </w:r>
      <w:r w:rsidRPr="009409B9">
        <w:rPr>
          <w:rFonts w:ascii="Arial" w:hAnsi="Arial" w:cs="Arial"/>
          <w:color w:val="1F497D" w:themeColor="text2"/>
        </w:rPr>
        <w:t xml:space="preserve"> LINGUA INGLESE</w:t>
      </w:r>
    </w:p>
    <w:p w14:paraId="4DC18A46" w14:textId="77777777" w:rsidR="00A20E22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PROMOZIONE DELLA LETTURA</w:t>
      </w:r>
    </w:p>
    <w:p w14:paraId="14E27AEC" w14:textId="77777777" w:rsidR="00A20E22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STORIA, TERRITORIO, CITTADINANZA ATTIVA</w:t>
      </w:r>
    </w:p>
    <w:p w14:paraId="4F925AE4" w14:textId="77777777" w:rsidR="00A20E22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SANI STILI DI VITA</w:t>
      </w:r>
    </w:p>
    <w:p w14:paraId="3CB5CEA5" w14:textId="77777777" w:rsidR="00A20E22" w:rsidRDefault="00BE4FD0">
      <w:pPr>
        <w:pStyle w:val="NormaleWeb1"/>
        <w:numPr>
          <w:ilvl w:val="0"/>
          <w:numId w:val="1"/>
        </w:numPr>
        <w:spacing w:before="0"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EDUCAZIONE MOTORIA</w:t>
      </w:r>
    </w:p>
    <w:p w14:paraId="25C56669" w14:textId="77777777" w:rsidR="00A20E22" w:rsidRDefault="00A20E22">
      <w:pPr>
        <w:pStyle w:val="NormaleWeb1"/>
        <w:spacing w:before="0" w:after="0" w:line="360" w:lineRule="auto"/>
        <w:rPr>
          <w:rFonts w:ascii="Arial" w:hAnsi="Arial" w:cs="Arial"/>
        </w:rPr>
      </w:pPr>
    </w:p>
    <w:p w14:paraId="20F69526" w14:textId="77777777" w:rsidR="00A20E22" w:rsidRDefault="00BE4FD0">
      <w:pPr>
        <w:pStyle w:val="NormaleWeb1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progetti scelti perseguono, attraverso molteplici linguaggi obiettivi trasversali ai diversi ambiti, tuttavia per esigenze organizzative vengono sistematizzati in aree di riferimento.  </w:t>
      </w:r>
    </w:p>
    <w:p w14:paraId="2EC4A5D4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</w:rPr>
      </w:pPr>
    </w:p>
    <w:p w14:paraId="491A7362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16C94761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42C4005F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44F15D3" w14:textId="77777777" w:rsidR="00570E53" w:rsidRDefault="00570E53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19052D46" w14:textId="77777777" w:rsidR="00570E53" w:rsidRDefault="00570E53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6A6A660" w14:textId="77777777" w:rsidR="00570E53" w:rsidRDefault="00570E53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249A9CE" w14:textId="77777777" w:rsidR="00A20E22" w:rsidRDefault="00A20E22">
      <w:pPr>
        <w:pStyle w:val="NormaleWeb1"/>
        <w:spacing w:before="0" w:after="0"/>
        <w:rPr>
          <w:rFonts w:ascii="Arial" w:hAnsi="Arial" w:cs="Arial"/>
          <w:b/>
          <w:bCs/>
          <w:sz w:val="48"/>
          <w:szCs w:val="48"/>
        </w:rPr>
      </w:pPr>
    </w:p>
    <w:p w14:paraId="0F044AA3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32AFFA00" w14:textId="77777777" w:rsidR="009409B9" w:rsidRDefault="009409B9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2416A0FA" w14:textId="52B946A4" w:rsidR="00A20E22" w:rsidRDefault="00985701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9141" wp14:editId="51F8D968">
                <wp:simplePos x="0" y="0"/>
                <wp:positionH relativeFrom="column">
                  <wp:posOffset>1139825</wp:posOffset>
                </wp:positionH>
                <wp:positionV relativeFrom="paragraph">
                  <wp:posOffset>-553085</wp:posOffset>
                </wp:positionV>
                <wp:extent cx="5801995" cy="793750"/>
                <wp:effectExtent l="0" t="0" r="0" b="6350"/>
                <wp:wrapNone/>
                <wp:docPr id="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19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E45B62" w14:textId="77777777" w:rsidR="000C651B" w:rsidRDefault="000C651B">
                            <w:pPr>
                              <w:pStyle w:val="NormaleWeb1"/>
                              <w:spacing w:after="0"/>
                              <w:jc w:val="center"/>
                            </w:pPr>
                            <w:r>
                              <w:rPr>
                                <w:rFonts w:ascii="Arabic Typesetting" w:hAnsi="Arabic Typesetting" w:cs="Arial"/>
                                <w:b/>
                                <w:bCs/>
                                <w:sz w:val="72"/>
                                <w:szCs w:val="72"/>
                              </w:rPr>
                              <w:t>ANNO SCOLASTICO  2019/2020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89.75pt;margin-top:-43.55pt;width:456.8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" filled="f" stroked="f">
                <v:path arrowok="t"/>
                <v:textbox style="mso-fit-shape-to-text:t">
                  <w:txbxContent>
                    <w:p w14:paraId="70E45B62" w14:textId="77777777" w:rsidR="000C651B" w:rsidRDefault="000C651B">
                      <w:pPr>
                        <w:pStyle w:val="NormaleWeb1"/>
                        <w:spacing w:after="0"/>
                        <w:jc w:val="center"/>
                      </w:pPr>
                      <w:r>
                        <w:rPr>
                          <w:rFonts w:ascii="Arabic Typesetting" w:hAnsi="Arabic Typesetting" w:cs="Arial"/>
                          <w:b/>
                          <w:bCs/>
                          <w:sz w:val="72"/>
                          <w:szCs w:val="72"/>
                        </w:rPr>
                        <w:t>ANNO SCOLASTICO  2019/2020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6"/>
        <w:tblW w:w="13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2307"/>
        <w:gridCol w:w="2162"/>
        <w:gridCol w:w="3827"/>
        <w:gridCol w:w="2325"/>
      </w:tblGrid>
      <w:tr w:rsidR="00985701" w14:paraId="0F2325F1" w14:textId="77777777" w:rsidTr="00985701"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BAC0D8" w14:textId="77777777" w:rsidR="00985701" w:rsidRDefault="00985701" w:rsidP="00985701">
            <w:pPr>
              <w:pStyle w:val="NormaleWeb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MACROAREA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85002C" w14:textId="77777777" w:rsidR="00985701" w:rsidRDefault="00985701" w:rsidP="00985701">
            <w:pPr>
              <w:pStyle w:val="NormaleWeb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PROGETTO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6492CB" w14:textId="77777777" w:rsidR="00985701" w:rsidRDefault="00985701" w:rsidP="00985701">
            <w:pPr>
              <w:pStyle w:val="NormaleWeb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ESPERTO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0446C" w14:textId="77777777" w:rsidR="00985701" w:rsidRDefault="00985701" w:rsidP="00985701">
            <w:pPr>
              <w:pStyle w:val="NormaleWeb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COINVOLTE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2DB26F" w14:textId="77777777" w:rsidR="00985701" w:rsidRDefault="00985701" w:rsidP="00985701">
            <w:pPr>
              <w:pStyle w:val="NormaleWeb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FINALITA’</w:t>
            </w:r>
          </w:p>
        </w:tc>
      </w:tr>
      <w:tr w:rsidR="00985701" w14:paraId="2CDC8372" w14:textId="77777777" w:rsidTr="00985701"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734B51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INCLUSIONE, RECUPERO E POTENZIAMENTO</w:t>
            </w:r>
          </w:p>
          <w:p w14:paraId="2C1D482E" w14:textId="77777777" w:rsidR="00985701" w:rsidRDefault="00985701" w:rsidP="00985701">
            <w:pPr>
              <w:pStyle w:val="NormaleWeb1"/>
              <w:rPr>
                <w:rFonts w:ascii="Arial" w:hAnsi="Arial" w:cs="Arial"/>
                <w:sz w:val="26"/>
                <w:szCs w:val="26"/>
              </w:rPr>
            </w:pPr>
          </w:p>
          <w:p w14:paraId="7A66D9CF" w14:textId="77777777" w:rsidR="00985701" w:rsidRDefault="00985701" w:rsidP="00985701">
            <w:pPr>
              <w:pStyle w:val="NormaleWeb1"/>
            </w:pPr>
            <w:r>
              <w:rPr>
                <w:noProof/>
                <w:lang w:eastAsia="it-IT"/>
              </w:rPr>
              <w:drawing>
                <wp:inline distT="0" distB="0" distL="0" distR="0" wp14:anchorId="25EB82A3" wp14:editId="56FF6674">
                  <wp:extent cx="1576023" cy="1186964"/>
                  <wp:effectExtent l="0" t="0" r="5127" b="0"/>
                  <wp:docPr id="7" name="Immagin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23" cy="11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ED6E1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Istruzione domiciliare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6592A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 docenti del Circolo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D7A1E3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Singoli alunni assenti a lungo per motivi di salute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A3E1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Garantire il diritto allo studio</w:t>
            </w:r>
          </w:p>
        </w:tc>
      </w:tr>
      <w:tr w:rsidR="00985701" w14:paraId="1E92CB33" w14:textId="77777777" w:rsidTr="00985701">
        <w:trPr>
          <w:trHeight w:val="1439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B81C2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9DC50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Inclusione alunni con disabilità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9D2178" w14:textId="77777777" w:rsidR="00985701" w:rsidRDefault="00985701" w:rsidP="00985701">
            <w:pPr>
              <w:pStyle w:val="NormaleWeb1"/>
              <w:spacing w:before="100" w:beforeAutospacing="1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</w:t>
            </w:r>
          </w:p>
          <w:p w14:paraId="7219D6B3" w14:textId="77777777" w:rsidR="00985701" w:rsidRDefault="00985701" w:rsidP="00985701">
            <w:pPr>
              <w:pStyle w:val="NormaleWeb1"/>
              <w:spacing w:before="100" w:beforeAutospacing="1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Educatore di plesso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4E969F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Classi/sezioni del Circolo che vedono la frequenza di alunni con disabilità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F54CDF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Realizzare un’efficace inclusione scolastica.</w:t>
            </w:r>
          </w:p>
        </w:tc>
      </w:tr>
      <w:tr w:rsidR="00985701" w14:paraId="75537876" w14:textId="77777777" w:rsidTr="00985701">
        <w:trPr>
          <w:trHeight w:val="203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A223F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507FA3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Progetto </w:t>
            </w: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Li.Nu</w:t>
            </w:r>
            <w:proofErr w:type="spellEnd"/>
            <w:r>
              <w:rPr>
                <w:rFonts w:ascii="Arial" w:hAnsi="Arial" w:cs="Arial"/>
                <w:i/>
                <w:iCs/>
                <w:sz w:val="26"/>
                <w:szCs w:val="26"/>
              </w:rPr>
              <w:t>.</w:t>
            </w:r>
          </w:p>
          <w:p w14:paraId="013D6544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14:paraId="2B628080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E87B13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Alcuni docenti del Circolo con specifica formazione.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C685A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Sezioni dell’infanzia, classi prime, seconde e terze di scuola primaria</w:t>
            </w:r>
          </w:p>
          <w:p w14:paraId="4402D9A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477C4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Monitorare e potenziare le abilità nell’ottica della prevenzione di difficoltà in ambito linguistico e numerico</w:t>
            </w:r>
          </w:p>
        </w:tc>
      </w:tr>
      <w:tr w:rsidR="00985701" w14:paraId="61626DCD" w14:textId="77777777" w:rsidTr="00985701">
        <w:trPr>
          <w:trHeight w:val="103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41340A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763022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Giochi matematici del Mediterraneo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173A6" w14:textId="3B0CD58A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docenti di classe somministreranno i giochi matematici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5E8558" w14:textId="47A21B76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Alcune classi Terze, Quarte e Quinte della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2E32E0" w14:textId="4A04A84E" w:rsidR="00985701" w:rsidRPr="00985701" w:rsidRDefault="00985701" w:rsidP="00985701">
            <w:pPr>
              <w:pStyle w:val="NormaleWeb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</w:rPr>
              <w:t>Sviluppare atteggiamenti positivi verso lo studio della matematica e valorizzare le eccellenze.</w:t>
            </w:r>
          </w:p>
        </w:tc>
      </w:tr>
      <w:tr w:rsidR="00985701" w14:paraId="64816F87" w14:textId="77777777" w:rsidTr="00985701">
        <w:trPr>
          <w:trHeight w:val="103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B402F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9F9C1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Parole in gioco</w:t>
            </w:r>
          </w:p>
          <w:p w14:paraId="2A6F412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(ricerca-azione)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4099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Percorsi di potenziamento didattico su cura della consapevolezza fonologica e cura del gesto grafico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04F6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Sezioni dell’infanzia, classi prime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20332" w14:textId="77777777" w:rsidR="00985701" w:rsidRDefault="00985701" w:rsidP="0098570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Potenziare le abilità grafo-motorie e fonetiche in continuità tra scuola dell'infanzia e scuola primaria nell'ottica della prevenzione di difficoltà in ambito linguistico.</w:t>
            </w:r>
          </w:p>
        </w:tc>
      </w:tr>
      <w:tr w:rsidR="00985701" w14:paraId="7BBDF06C" w14:textId="77777777" w:rsidTr="00985701">
        <w:trPr>
          <w:trHeight w:val="2798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06A21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456E5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Sportello DSA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6600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 DSA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F3918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Genitori e Docenti che ne richiedono l’opportunità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E4947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Offrire consulenza sui Disturbi Specifici dell'Apprendimento al fine di fornire informazioni e indicazioni didattiche; facilitare la collaborazione tra scuola e famiglia.</w:t>
            </w:r>
          </w:p>
        </w:tc>
      </w:tr>
      <w:tr w:rsidR="00985701" w14:paraId="688D2D7C" w14:textId="77777777" w:rsidTr="00985701">
        <w:trPr>
          <w:trHeight w:val="3470"/>
        </w:trPr>
        <w:tc>
          <w:tcPr>
            <w:tcW w:w="27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D51F3" w14:textId="77777777" w:rsidR="00985701" w:rsidRDefault="00985701" w:rsidP="00985701">
            <w:pPr>
              <w:pStyle w:val="NormaleWeb1"/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ALFABETIZZAZIONE</w:t>
            </w:r>
          </w:p>
          <w:p w14:paraId="39FDB4B7" w14:textId="77777777" w:rsidR="00985701" w:rsidRDefault="00985701" w:rsidP="00985701">
            <w:pPr>
              <w:pStyle w:val="NormaleWeb1"/>
            </w:pPr>
            <w:r>
              <w:rPr>
                <w:noProof/>
                <w:lang w:eastAsia="it-IT"/>
              </w:rPr>
              <w:t xml:space="preserve">      </w:t>
            </w:r>
            <w:r>
              <w:rPr>
                <w:noProof/>
                <w:lang w:eastAsia="it-IT"/>
              </w:rPr>
              <w:drawing>
                <wp:inline distT="0" distB="0" distL="0" distR="0" wp14:anchorId="1F0A55AC" wp14:editId="6A855FAE">
                  <wp:extent cx="926123" cy="1441938"/>
                  <wp:effectExtent l="0" t="0" r="0" b="0"/>
                  <wp:docPr id="8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77" cy="144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A975D" w14:textId="77777777" w:rsidR="00985701" w:rsidRDefault="00985701" w:rsidP="00985701">
            <w:pPr>
              <w:pStyle w:val="NormaleWeb1"/>
              <w:spacing w:before="24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Alfabetizzazione alunni stranieri</w:t>
            </w:r>
          </w:p>
          <w:p w14:paraId="125D9E2F" w14:textId="77777777" w:rsidR="00985701" w:rsidRDefault="00985701" w:rsidP="00985701">
            <w:pPr>
              <w:pStyle w:val="NormaleWeb1"/>
              <w:spacing w:before="24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14:paraId="2C8A2AEC" w14:textId="77777777" w:rsidR="00985701" w:rsidRDefault="00985701" w:rsidP="00985701">
            <w:pPr>
              <w:pStyle w:val="NormaleWeb1"/>
              <w:spacing w:before="24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14:paraId="4B9D5BE7" w14:textId="77777777" w:rsidR="00985701" w:rsidRPr="0029358F" w:rsidRDefault="00985701" w:rsidP="00985701">
            <w:pPr>
              <w:pStyle w:val="NormaleWeb1"/>
              <w:spacing w:before="240" w:after="0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8149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</w:t>
            </w:r>
          </w:p>
          <w:p w14:paraId="75FBBB96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</w:t>
            </w:r>
            <w:proofErr w:type="spellEnd"/>
            <w:r>
              <w:rPr>
                <w:rFonts w:ascii="Arial" w:hAnsi="Arial" w:cs="Arial"/>
              </w:rPr>
              <w:t>. Giro Giro Mondo</w:t>
            </w:r>
          </w:p>
          <w:p w14:paraId="5558634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  <w:p w14:paraId="3AE46E89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140E7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Alunni non italofoni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D3D487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Facilitare l’apprendimento dell'Italiano L2 per comunicare in situazioni e in contesti quotidiani diversi. Permettere il raggiungimento del successo scolastico.</w:t>
            </w:r>
          </w:p>
        </w:tc>
      </w:tr>
      <w:tr w:rsidR="00985701" w14:paraId="2D6F67AE" w14:textId="77777777" w:rsidTr="00985701">
        <w:trPr>
          <w:trHeight w:val="1240"/>
        </w:trPr>
        <w:tc>
          <w:tcPr>
            <w:tcW w:w="27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6E436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DB041" w14:textId="77777777" w:rsidR="00985701" w:rsidRDefault="00985701" w:rsidP="00985701">
            <w:pPr>
              <w:pStyle w:val="NormaleWeb1"/>
              <w:spacing w:before="24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Laboratori </w:t>
            </w: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intercultura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9F6FC6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</w:t>
            </w:r>
            <w:proofErr w:type="spellEnd"/>
            <w:r>
              <w:rPr>
                <w:rFonts w:ascii="Arial" w:hAnsi="Arial" w:cs="Arial"/>
              </w:rPr>
              <w:t>. Giro Giro Mondo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8FE7AF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57B7D580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3°E, 4°D</w:t>
            </w:r>
          </w:p>
          <w:p w14:paraId="428680CB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Della Pasqua </w:t>
            </w:r>
          </w:p>
          <w:p w14:paraId="3D07B7CC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1°A</w:t>
            </w:r>
          </w:p>
          <w:p w14:paraId="6C22F4F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141C51C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1°A</w:t>
            </w:r>
          </w:p>
          <w:p w14:paraId="1D79A24C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</w:p>
          <w:p w14:paraId="5E540C22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classi in lista di attesa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625BFA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alla diversità come risorsa.</w:t>
            </w:r>
          </w:p>
        </w:tc>
      </w:tr>
      <w:tr w:rsidR="009C6FD1" w14:paraId="3AF1C43F" w14:textId="77777777" w:rsidTr="00985701">
        <w:trPr>
          <w:trHeight w:val="1240"/>
        </w:trPr>
        <w:tc>
          <w:tcPr>
            <w:tcW w:w="27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E93A3B" w14:textId="77777777" w:rsidR="009C6FD1" w:rsidRDefault="009C6FD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  <w:bookmarkStart w:id="0" w:name="_GoBack" w:colFirst="0" w:colLast="0"/>
            <w:r>
              <w:rPr>
                <w:rFonts w:ascii="Arial" w:hAnsi="Arial" w:cs="Arial"/>
                <w:color w:val="1F497D"/>
                <w:sz w:val="26"/>
                <w:szCs w:val="26"/>
              </w:rPr>
              <w:t>POTENZIAMENTO  DELLA LINGUA  INGLESE</w:t>
            </w:r>
          </w:p>
          <w:p w14:paraId="7F6BAFDD" w14:textId="77777777" w:rsidR="009C6FD1" w:rsidRDefault="009C6FD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9B478E5" wp14:editId="3B8EA522">
                  <wp:extent cx="861646" cy="566998"/>
                  <wp:effectExtent l="0" t="0" r="0" b="508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20" cy="57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6A798" w14:textId="77777777" w:rsidR="009C6FD1" w:rsidRPr="00266F99" w:rsidRDefault="009C6FD1" w:rsidP="00985701">
            <w:pPr>
              <w:pStyle w:val="NormaleWeb1"/>
              <w:spacing w:before="240" w:after="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C.L.I.L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986B3A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interni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567752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del Circolo</w:t>
            </w: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C6A2A" w14:textId="77777777" w:rsidR="009C6FD1" w:rsidRDefault="009C6FD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Creare interesse verso  l’apprendimento della Lingua Inglese e sviluppare maggiormente le competenze comunicative attraverso l’</w:t>
            </w:r>
            <w:proofErr w:type="spellStart"/>
            <w:r>
              <w:rPr>
                <w:rFonts w:ascii="Arial" w:hAnsi="Arial" w:cs="Arial"/>
              </w:rPr>
              <w:t>ascolto,la</w:t>
            </w:r>
            <w:proofErr w:type="spellEnd"/>
            <w:r>
              <w:rPr>
                <w:rFonts w:ascii="Arial" w:hAnsi="Arial" w:cs="Arial"/>
              </w:rPr>
              <w:t xml:space="preserve"> comprensione e la produzione orale in L2.</w:t>
            </w:r>
          </w:p>
        </w:tc>
      </w:tr>
      <w:bookmarkEnd w:id="0"/>
      <w:tr w:rsidR="009C6FD1" w14:paraId="5EA55C8B" w14:textId="77777777" w:rsidTr="00FB0E4D">
        <w:trPr>
          <w:trHeight w:val="124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026972" w14:textId="77777777" w:rsidR="009C6FD1" w:rsidRDefault="009C6FD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941BF9" w14:textId="77777777" w:rsidR="009C6FD1" w:rsidRPr="00266F99" w:rsidRDefault="009C6FD1" w:rsidP="00985701">
            <w:pPr>
              <w:pStyle w:val="NormaleWeb1"/>
              <w:spacing w:before="240" w:after="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Potenziamento Lingua Inglese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01E5F7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interno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E00BA5" w14:textId="77777777" w:rsidR="009C6FD1" w:rsidRDefault="009C6FD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del Circolo</w:t>
            </w:r>
          </w:p>
          <w:p w14:paraId="552BADC1" w14:textId="77777777" w:rsidR="009C6FD1" w:rsidRDefault="009C6FD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(su richiesta)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5A5C6" w14:textId="77777777" w:rsidR="009C6FD1" w:rsidRDefault="009C6FD1" w:rsidP="00985701">
            <w:pPr>
              <w:pStyle w:val="Standard"/>
              <w:rPr>
                <w:rFonts w:ascii="Arial" w:hAnsi="Arial" w:cs="Arial"/>
              </w:rPr>
            </w:pPr>
          </w:p>
        </w:tc>
      </w:tr>
      <w:tr w:rsidR="009C6FD1" w14:paraId="5AC62E6E" w14:textId="77777777" w:rsidTr="00FB0E4D">
        <w:trPr>
          <w:trHeight w:val="1762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C2282" w14:textId="77777777" w:rsidR="009C6FD1" w:rsidRDefault="009C6FD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478D2" w14:textId="77777777" w:rsidR="009C6FD1" w:rsidRDefault="009C6FD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Divertiamoci con l'inglese</w:t>
            </w:r>
          </w:p>
          <w:p w14:paraId="123BCE7C" w14:textId="77777777" w:rsidR="009C6FD1" w:rsidRDefault="009C6FD1" w:rsidP="00985701">
            <w:pPr>
              <w:pStyle w:val="NormaleWeb1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D1563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  <w:p w14:paraId="42DA2A7F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D2AA5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scuole dell'infanzia: bambini mezzani e grandi</w:t>
            </w: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79D3FC" w14:textId="77777777" w:rsidR="009C6FD1" w:rsidRDefault="009C6FD1" w:rsidP="00985701">
            <w:pPr>
              <w:pStyle w:val="NormaleWeb1"/>
            </w:pPr>
            <w:r>
              <w:rPr>
                <w:rFonts w:ascii="Arial" w:hAnsi="Arial" w:cs="Arial"/>
              </w:rPr>
              <w:t>Avvicinare i bambini alla lingua inglese. Comprendere e drammatizzare storie animate usando gesti, parole e semplici frasi.</w:t>
            </w:r>
          </w:p>
        </w:tc>
      </w:tr>
      <w:tr w:rsidR="009C6FD1" w14:paraId="1EE04BEE" w14:textId="77777777" w:rsidTr="00985701">
        <w:trPr>
          <w:trHeight w:val="978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F02187" w14:textId="77777777" w:rsidR="009C6FD1" w:rsidRDefault="009C6FD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323A4" w14:textId="77777777" w:rsidR="009C6FD1" w:rsidRDefault="009C6FD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Let’s</w:t>
            </w:r>
            <w:proofErr w:type="spellEnd"/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it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BB1E20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 o interno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7F7967" w14:textId="77777777" w:rsidR="009C6FD1" w:rsidRDefault="009C6FD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Scuola Pascucci </w:t>
            </w:r>
          </w:p>
          <w:p w14:paraId="42616512" w14:textId="77777777" w:rsidR="009C6FD1" w:rsidRDefault="009C6FD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3°A-B-C-D-E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F38BC" w14:textId="77777777" w:rsidR="009C6FD1" w:rsidRDefault="009C6FD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2F2463DB" w14:textId="77777777" w:rsidTr="00985701">
        <w:trPr>
          <w:trHeight w:val="1665"/>
        </w:trPr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CDB5D1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lastRenderedPageBreak/>
              <w:t>CONTINUITA’</w:t>
            </w:r>
          </w:p>
          <w:p w14:paraId="77C4C9EC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53834903" w14:textId="77777777" w:rsidR="00985701" w:rsidRDefault="00985701" w:rsidP="00985701">
            <w:pPr>
              <w:pStyle w:val="NormaleWeb1"/>
            </w:pPr>
            <w:r>
              <w:rPr>
                <w:noProof/>
                <w:lang w:eastAsia="it-IT"/>
              </w:rPr>
              <w:drawing>
                <wp:inline distT="0" distB="0" distL="0" distR="0" wp14:anchorId="6A61EF2D" wp14:editId="4A218BC8">
                  <wp:extent cx="1441478" cy="1464000"/>
                  <wp:effectExtent l="0" t="0" r="6322" b="2850"/>
                  <wp:docPr id="24" name="Immagin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78" cy="14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4CFAE" w14:textId="77777777" w:rsidR="00985701" w:rsidRDefault="00985701" w:rsidP="00985701">
            <w:pPr>
              <w:pStyle w:val="NormaleWeb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02D03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Raccordo tra nido e scuola dell’infanzia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FBAE0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4FDF2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Alunni di scuola dell’infanzia</w:t>
            </w:r>
          </w:p>
          <w:p w14:paraId="063136F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53F26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Facilitare l’inserimento degli alunni nella nuova realtà scolastica.</w:t>
            </w:r>
          </w:p>
        </w:tc>
      </w:tr>
      <w:tr w:rsidR="00985701" w14:paraId="7CC0E703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17943D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9EAD2A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Raccordo tra scuola dell’infanzia e scuola primaria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62FA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3DE14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Alunni di scuola dell’infanzia</w:t>
            </w:r>
          </w:p>
          <w:p w14:paraId="22F7ED3C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Prime e Quinte di scuola primaria del Circolo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4D01F" w14:textId="77777777" w:rsidR="00985701" w:rsidRDefault="00985701" w:rsidP="00985701">
            <w:pPr>
              <w:suppressAutoHyphens w:val="0"/>
            </w:pPr>
          </w:p>
        </w:tc>
      </w:tr>
      <w:tr w:rsidR="00985701" w14:paraId="15B7E686" w14:textId="77777777" w:rsidTr="00985701">
        <w:trPr>
          <w:trHeight w:val="62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B4F4F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E4ED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Continuità tra scuola primaria e scuola secondaria di primo grado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B41A7F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circolo/docenti di scuola secondaria di primo grado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96C68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quinte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708555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Garantire un percorso formativo organico e condiviso; facilitare l’inserimento degli alunni nella nuova realtà scolastica.</w:t>
            </w:r>
          </w:p>
        </w:tc>
      </w:tr>
      <w:tr w:rsidR="00985701" w14:paraId="190D0D2D" w14:textId="77777777" w:rsidTr="00985701">
        <w:trPr>
          <w:trHeight w:val="20"/>
        </w:trPr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135196" w14:textId="77777777" w:rsidR="00985701" w:rsidRDefault="00985701" w:rsidP="00985701">
            <w:pPr>
              <w:pStyle w:val="NormaleWeb1"/>
              <w:rPr>
                <w:rFonts w:ascii="Arial" w:hAnsi="Arial" w:cs="Arial"/>
                <w:sz w:val="26"/>
                <w:szCs w:val="26"/>
              </w:rPr>
            </w:pPr>
          </w:p>
          <w:p w14:paraId="3F2DB618" w14:textId="77777777" w:rsidR="00985701" w:rsidRDefault="00985701" w:rsidP="00985701">
            <w:pPr>
              <w:pStyle w:val="NormaleWeb1"/>
              <w:rPr>
                <w:rFonts w:ascii="Arial" w:hAnsi="Arial" w:cs="Arial"/>
                <w:sz w:val="26"/>
                <w:szCs w:val="26"/>
              </w:rPr>
            </w:pPr>
          </w:p>
          <w:p w14:paraId="57AF7EF3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LINGUAGGI ESPRESSIVI E ARTISTICI</w:t>
            </w:r>
          </w:p>
          <w:p w14:paraId="02A60E04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37746BD9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085A26C0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058D3FBD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16D2DAAD" w14:textId="77777777" w:rsidR="00985701" w:rsidRDefault="00985701" w:rsidP="00985701">
            <w:pPr>
              <w:pStyle w:val="NormaleWeb1"/>
            </w:pPr>
            <w:r>
              <w:rPr>
                <w:noProof/>
                <w:lang w:eastAsia="it-IT"/>
              </w:rPr>
              <w:drawing>
                <wp:inline distT="0" distB="0" distL="0" distR="0" wp14:anchorId="03FC49DB" wp14:editId="00AA1401">
                  <wp:extent cx="1535497" cy="1814672"/>
                  <wp:effectExtent l="0" t="0" r="7553" b="0"/>
                  <wp:docPr id="22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97" cy="18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BEE59" w14:textId="77777777" w:rsidR="00985701" w:rsidRDefault="00985701" w:rsidP="00985701">
            <w:pPr>
              <w:pStyle w:val="NormaleWeb1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74939B74" w14:textId="77777777" w:rsidR="00985701" w:rsidRDefault="00985701" w:rsidP="00985701">
            <w:pPr>
              <w:pStyle w:val="NormaleWeb1"/>
            </w:pPr>
          </w:p>
          <w:p w14:paraId="5DBFAA26" w14:textId="77777777" w:rsidR="00985701" w:rsidRDefault="00985701" w:rsidP="00985701">
            <w:pPr>
              <w:pStyle w:val="NormaleWeb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EF5B22" w14:textId="77777777" w:rsidR="00985701" w:rsidRDefault="00985701" w:rsidP="00985701">
            <w:pPr>
              <w:pStyle w:val="NormaleWeb1"/>
              <w:spacing w:before="120" w:after="0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FE7C17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lastRenderedPageBreak/>
              <w:t xml:space="preserve">Raccontami </w:t>
            </w:r>
          </w:p>
          <w:p w14:paraId="2587ED56" w14:textId="77777777" w:rsidR="00985701" w:rsidRPr="00FE7C17" w:rsidRDefault="00985701" w:rsidP="00985701">
            <w:pPr>
              <w:pStyle w:val="NormaleWeb1"/>
              <w:spacing w:before="120" w:after="0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FE7C17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la tua arte</w:t>
            </w:r>
          </w:p>
        </w:tc>
        <w:tc>
          <w:tcPr>
            <w:tcW w:w="2162" w:type="dxa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8C8BE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A0C52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infanzia Flora</w:t>
            </w: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783D3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  <w:p w14:paraId="76F90DEA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  <w:p w14:paraId="4B97C929" w14:textId="77777777" w:rsidR="00985701" w:rsidRDefault="00985701" w:rsidP="00985701">
            <w:pPr>
              <w:pStyle w:val="NormaleWeb1"/>
            </w:pPr>
            <w:r>
              <w:rPr>
                <w:rFonts w:ascii="Arial" w:hAnsi="Arial" w:cs="Arial"/>
              </w:rPr>
              <w:t>Conoscenza corporea      ed espressività.</w:t>
            </w:r>
          </w:p>
        </w:tc>
      </w:tr>
      <w:tr w:rsidR="00985701" w14:paraId="0603D010" w14:textId="77777777" w:rsidTr="00985701">
        <w:trPr>
          <w:trHeight w:val="447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F44AD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A65B5" w14:textId="77777777" w:rsidR="00985701" w:rsidRPr="00FE7C17" w:rsidRDefault="00985701" w:rsidP="00985701">
            <w:pPr>
              <w:pStyle w:val="NormaleWeb1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CA7D3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EFFAE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436845" w14:textId="77777777" w:rsidR="00985701" w:rsidRDefault="00985701" w:rsidP="00985701">
            <w:pPr>
              <w:pStyle w:val="NormaleWeb1"/>
            </w:pPr>
          </w:p>
        </w:tc>
      </w:tr>
      <w:tr w:rsidR="00985701" w14:paraId="652E8CA0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51B873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1E0761" w14:textId="77777777" w:rsidR="00985701" w:rsidRPr="00FE7C17" w:rsidRDefault="00985701" w:rsidP="00985701">
            <w:pPr>
              <w:pStyle w:val="NormaleWeb1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Musica e movimento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0E0F92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82D2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infanzia Giardino Incantato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6823B3" w14:textId="77777777" w:rsidR="00985701" w:rsidRDefault="00985701" w:rsidP="00985701">
            <w:pPr>
              <w:pStyle w:val="NormaleWeb1"/>
            </w:pPr>
          </w:p>
        </w:tc>
      </w:tr>
      <w:tr w:rsidR="00985701" w14:paraId="5D53BFDB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5C70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41C092" w14:textId="77777777" w:rsidR="00985701" w:rsidRDefault="00985701" w:rsidP="00985701">
            <w:pPr>
              <w:pStyle w:val="NormaleWeb1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Narrazione e teatro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857722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3821E1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infanzia Margherita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87600" w14:textId="77777777" w:rsidR="00985701" w:rsidRDefault="00985701" w:rsidP="00985701">
            <w:pPr>
              <w:pStyle w:val="NormaleWeb1"/>
            </w:pPr>
          </w:p>
        </w:tc>
      </w:tr>
      <w:tr w:rsidR="00985701" w14:paraId="16BDFCC5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F416F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20E1FB" w14:textId="77777777" w:rsidR="00985701" w:rsidRDefault="00985701" w:rsidP="00985701">
            <w:pPr>
              <w:pStyle w:val="NormaleWeb1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Teatro 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508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3EEAB5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infanzia Drago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F020A" w14:textId="77777777" w:rsidR="00985701" w:rsidRDefault="00985701" w:rsidP="00985701">
            <w:pPr>
              <w:pStyle w:val="NormaleWeb1"/>
            </w:pPr>
          </w:p>
        </w:tc>
      </w:tr>
      <w:tr w:rsidR="00985701" w14:paraId="257C71A2" w14:textId="77777777" w:rsidTr="00985701">
        <w:trPr>
          <w:trHeight w:val="553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96E1D1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61D701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Crescere con il gioco-movimento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823787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98FAAD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</w:t>
            </w:r>
          </w:p>
          <w:p w14:paraId="45D5A75F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1°A -2°A-3°A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2D043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51EAEFDE" w14:textId="77777777" w:rsidTr="00985701">
        <w:trPr>
          <w:trHeight w:val="553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01EC8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49AAB6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Musical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26C99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110FB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7E9468C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1°A, 3°A, 4°A-B, 5°A-B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43B7D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37DF8B93" w14:textId="77777777" w:rsidTr="00985701">
        <w:trPr>
          <w:trHeight w:val="553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010019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DA0D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Music </w:t>
            </w: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fest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119B4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3B29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01E6CDB5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2°A-B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6E487D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0EFB0B0F" w14:textId="77777777" w:rsidTr="00985701">
        <w:trPr>
          <w:trHeight w:val="553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A5EAC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0E9EE9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Canto corale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333D9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8F88D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3A042891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4°A-B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95195E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51D3B022" w14:textId="77777777" w:rsidTr="00985701">
        <w:trPr>
          <w:trHeight w:val="27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E4051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A4C1A9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Sonorità d’insieme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A65CF7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95136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1CBD6A86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2°A-B-C-D-E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C4B5B" w14:textId="77777777" w:rsidR="00985701" w:rsidRDefault="00985701" w:rsidP="00985701">
            <w:pPr>
              <w:pStyle w:val="NormaleWeb1"/>
            </w:pPr>
          </w:p>
        </w:tc>
      </w:tr>
      <w:tr w:rsidR="00985701" w14:paraId="19403E71" w14:textId="77777777" w:rsidTr="00985701">
        <w:trPr>
          <w:trHeight w:val="27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18EC88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36F19F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Notiamo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06741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E62A9E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51FDA891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 A-B-C-D-E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8B339" w14:textId="77777777" w:rsidR="00985701" w:rsidRDefault="00985701" w:rsidP="00985701">
            <w:pPr>
              <w:pStyle w:val="NormaleWeb1"/>
            </w:pPr>
          </w:p>
        </w:tc>
      </w:tr>
      <w:tr w:rsidR="00985701" w14:paraId="51DC6BAC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A83962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AE579D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Sonorità d’insieme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41B46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76FBD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71A8FFEF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4°A-D-E</w:t>
            </w:r>
          </w:p>
          <w:p w14:paraId="7B6F6BEE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5°B-C-D-E</w:t>
            </w:r>
          </w:p>
          <w:p w14:paraId="7C8C9041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87052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2B43593E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B9787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0DB0E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Musical maestro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066B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E1C1B8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</w:t>
            </w:r>
          </w:p>
          <w:p w14:paraId="0FD162A6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4°-5°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2339F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7BA33361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36A6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D4D052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Progetto musica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48C5C4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D799DC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6B368CD2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4°B-C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556E4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47E99E1F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7062D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B4C271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Musical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43794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24EA08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4232F066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5°A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3D5B70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4F887365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63DB35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D7930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6"/>
                <w:szCs w:val="26"/>
              </w:rPr>
              <w:t>Let’s</w:t>
            </w:r>
            <w:proofErr w:type="spellEnd"/>
            <w:r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 play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7F06B9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1AA58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4060C238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5°B-C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07A66C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4AE9EDCA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BFD4B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4F4C77" w14:textId="77777777" w:rsidR="00985701" w:rsidRDefault="00985701" w:rsidP="00985701">
            <w:pPr>
              <w:pStyle w:val="NormaleWeb1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Canto Corale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35339D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0A0BB0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076F504F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5°D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68935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29890320" w14:textId="77777777" w:rsidTr="00985701">
        <w:trPr>
          <w:trHeight w:val="1106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542F29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1E407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Picasso e le sue strane facce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5B9D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A7F42E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1C4F5896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2°A-B-C-D-E</w:t>
            </w: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063E19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Stimolare la creatività e conoscere i linguaggi visivi, per maturare un gusto estetico.</w:t>
            </w:r>
          </w:p>
        </w:tc>
      </w:tr>
      <w:tr w:rsidR="00985701" w14:paraId="0D02F04C" w14:textId="77777777" w:rsidTr="00985701">
        <w:trPr>
          <w:trHeight w:val="76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49A564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A9ABD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Ricostruire il mondo con l’arte</w:t>
            </w:r>
          </w:p>
        </w:tc>
        <w:tc>
          <w:tcPr>
            <w:tcW w:w="2162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EFAFD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1F637A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0837EF34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4°B-C-E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E053FD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</w:tr>
      <w:tr w:rsidR="00985701" w14:paraId="5997806D" w14:textId="77777777" w:rsidTr="00985701">
        <w:trPr>
          <w:trHeight w:val="2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94FDA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93988" w14:textId="77777777" w:rsidR="00985701" w:rsidRDefault="00985701" w:rsidP="00985701">
            <w:pPr>
              <w:pStyle w:val="NormaleWeb1"/>
              <w:rPr>
                <w:rFonts w:ascii="Arial" w:hAnsi="Arial" w:cs="Arial"/>
                <w:bCs/>
                <w:iCs/>
                <w:sz w:val="26"/>
                <w:szCs w:val="26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F1005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776C2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839FD5" w14:textId="77777777" w:rsidR="00985701" w:rsidRDefault="00985701" w:rsidP="00985701">
            <w:pPr>
              <w:suppressAutoHyphens w:val="0"/>
            </w:pPr>
          </w:p>
        </w:tc>
      </w:tr>
      <w:tr w:rsidR="00985701" w14:paraId="3F635057" w14:textId="77777777" w:rsidTr="00985701"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6AB78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bCs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1F497D"/>
                <w:sz w:val="26"/>
                <w:szCs w:val="26"/>
              </w:rPr>
              <w:t xml:space="preserve">PROMOZIONE </w:t>
            </w:r>
            <w:r>
              <w:rPr>
                <w:rFonts w:ascii="Arial" w:hAnsi="Arial" w:cs="Arial"/>
                <w:bCs/>
                <w:color w:val="1F497D"/>
                <w:sz w:val="26"/>
                <w:szCs w:val="26"/>
              </w:rPr>
              <w:lastRenderedPageBreak/>
              <w:t>DELLA  LETTURA</w:t>
            </w:r>
          </w:p>
          <w:p w14:paraId="7A8CD436" w14:textId="77777777" w:rsidR="00985701" w:rsidRDefault="00985701" w:rsidP="00985701">
            <w:pPr>
              <w:pStyle w:val="NormaleWeb1"/>
              <w:spacing w:before="0" w:after="0"/>
            </w:pPr>
            <w:r>
              <w:rPr>
                <w:noProof/>
                <w:lang w:eastAsia="it-IT"/>
              </w:rPr>
              <w:drawing>
                <wp:inline distT="0" distB="0" distL="0" distR="0" wp14:anchorId="17CE1BBE" wp14:editId="590B1666">
                  <wp:extent cx="1146941" cy="1334493"/>
                  <wp:effectExtent l="0" t="0" r="0" b="0"/>
                  <wp:docPr id="47" name="Immagin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41" cy="133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60F9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 xml:space="preserve">C'è un mondo in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biblioteca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18E0A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Operatori della </w:t>
            </w:r>
            <w:r>
              <w:rPr>
                <w:rFonts w:ascii="Arial" w:hAnsi="Arial" w:cs="Arial"/>
              </w:rPr>
              <w:lastRenderedPageBreak/>
              <w:t>biblioteca</w:t>
            </w:r>
          </w:p>
          <w:p w14:paraId="7B330293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F6C5A6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</w:p>
          <w:p w14:paraId="0C096213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04349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Conoscere la biblioteca e i suoi </w:t>
            </w:r>
            <w:r>
              <w:rPr>
                <w:rFonts w:ascii="Arial" w:hAnsi="Arial" w:cs="Arial"/>
              </w:rPr>
              <w:lastRenderedPageBreak/>
              <w:t>servizi, promuovere la lettura.</w:t>
            </w:r>
          </w:p>
        </w:tc>
      </w:tr>
      <w:tr w:rsidR="00985701" w14:paraId="5BB44D04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DE342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D44A06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Libriamoci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882FF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Operatori della biblioteca e lettori volontari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366107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</w:p>
          <w:p w14:paraId="68353510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4199C0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Promuovere il piacere della lettura, sensibilizzare alle tematiche affrontate (suggerite annualmente dal MIUR).</w:t>
            </w:r>
          </w:p>
        </w:tc>
      </w:tr>
      <w:tr w:rsidR="00985701" w14:paraId="3E8AE17B" w14:textId="77777777" w:rsidTr="00985701"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FB6C5E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TERRITORIO, STORIA E CITTADINANZA ATTIVA</w:t>
            </w:r>
          </w:p>
          <w:p w14:paraId="7E792AC9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sz w:val="26"/>
                <w:szCs w:val="26"/>
              </w:rPr>
            </w:pPr>
          </w:p>
          <w:p w14:paraId="096B5CA8" w14:textId="77777777" w:rsidR="00985701" w:rsidRDefault="00985701" w:rsidP="00985701">
            <w:pPr>
              <w:pStyle w:val="NormaleWeb1"/>
              <w:spacing w:before="0" w:after="0"/>
            </w:pPr>
            <w:r>
              <w:rPr>
                <w:noProof/>
                <w:lang w:eastAsia="it-IT"/>
              </w:rPr>
              <w:drawing>
                <wp:inline distT="0" distB="0" distL="0" distR="0" wp14:anchorId="19672C3F" wp14:editId="26193F4F">
                  <wp:extent cx="1464676" cy="897712"/>
                  <wp:effectExtent l="0" t="0" r="2174" b="0"/>
                  <wp:docPr id="48" name="Immagin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676" cy="89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CE4144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Visite guidate del territorio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AABC4C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I.A.T.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068D58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 del circolo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694BBA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 del territorio e del suo patrimonio storico-culturale.</w:t>
            </w:r>
          </w:p>
        </w:tc>
      </w:tr>
      <w:tr w:rsidR="00985701" w14:paraId="50463B70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F90D63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8389C6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Consiglio comunale dei bambini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493FAE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Docenti, in collaborazione con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>. Comunale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1CCC61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classi 4° e 5° del Circolo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D97ABB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alla cittadinanza attiva.</w:t>
            </w:r>
          </w:p>
        </w:tc>
      </w:tr>
      <w:tr w:rsidR="00985701" w14:paraId="2DB63BAF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6319E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E62B3B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Su e giù per le scale</w:t>
            </w:r>
          </w:p>
          <w:p w14:paraId="36154EA0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7621F2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Docenti, in collaborazione con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>. Comunale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01283D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34719882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 A-B-C-D-E</w:t>
            </w:r>
          </w:p>
          <w:p w14:paraId="04F47FBB" w14:textId="77777777" w:rsidR="00985701" w:rsidRDefault="00985701" w:rsidP="00985701">
            <w:pPr>
              <w:pStyle w:val="NormaleWeb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  3°A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D4EDDE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Raccontare la scuola e il quartiere.</w:t>
            </w:r>
          </w:p>
        </w:tc>
      </w:tr>
      <w:tr w:rsidR="00985701" w14:paraId="2E3C66B8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1C80D7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8790E5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L’abbraccio del salice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CE8465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Docenti, in collaborazione con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>. Comunale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BA036A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4A21C27D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terze, quarte e quinte</w:t>
            </w:r>
          </w:p>
          <w:p w14:paraId="0C2F0C1B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tutto il Circolo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F0215C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Partecipare in modo creativo alla vita della comunità.</w:t>
            </w:r>
          </w:p>
        </w:tc>
      </w:tr>
      <w:tr w:rsidR="00985701" w14:paraId="761DA4D9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3D5F55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F2C72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Il vero Natale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D9192E" w14:textId="77777777" w:rsidR="00985701" w:rsidRDefault="00985701" w:rsidP="00985701">
            <w:pPr>
              <w:pStyle w:val="NormaleWeb1"/>
              <w:spacing w:before="0" w:after="0"/>
              <w:jc w:val="center"/>
            </w:pPr>
            <w:r>
              <w:rPr>
                <w:rFonts w:ascii="Arial" w:hAnsi="Arial" w:cs="Arial"/>
              </w:rPr>
              <w:t>Insegnanti di religione in collaborazione con parrocchia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7FF02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6EEECEF5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68809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ai valori</w:t>
            </w:r>
          </w:p>
        </w:tc>
      </w:tr>
      <w:tr w:rsidR="00985701" w14:paraId="6171A2C0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4A0207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CC7A5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Raccolta solidale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C3DD82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collaborazione </w:t>
            </w:r>
            <w:r>
              <w:rPr>
                <w:rFonts w:ascii="Arial" w:hAnsi="Arial" w:cs="Arial"/>
              </w:rPr>
              <w:lastRenderedPageBreak/>
              <w:t>con Campo Lavoro Missionario</w:t>
            </w:r>
          </w:p>
          <w:p w14:paraId="67159286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Caritas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317C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28D38210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Tutte le 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315AB5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Sviluppare un </w:t>
            </w:r>
            <w:r>
              <w:rPr>
                <w:rFonts w:ascii="Arial" w:hAnsi="Arial" w:cs="Arial"/>
              </w:rPr>
              <w:lastRenderedPageBreak/>
              <w:t>atteggiamento solidale.</w:t>
            </w:r>
          </w:p>
        </w:tc>
      </w:tr>
      <w:tr w:rsidR="00985701" w14:paraId="76FD73F2" w14:textId="77777777" w:rsidTr="00985701">
        <w:tc>
          <w:tcPr>
            <w:tcW w:w="27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7D8726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6B01E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Le tasse le racconta il commercialista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F5DA5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084840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67C899C3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5°A-B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BFB7DE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Promuovere l’educazione civica</w:t>
            </w:r>
          </w:p>
        </w:tc>
      </w:tr>
      <w:tr w:rsidR="00985701" w14:paraId="586BB9F4" w14:textId="77777777" w:rsidTr="00985701">
        <w:tc>
          <w:tcPr>
            <w:tcW w:w="2733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5602DF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SANI E CORRETTI</w:t>
            </w:r>
          </w:p>
          <w:p w14:paraId="22B91DE0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STILI DI VITA</w:t>
            </w:r>
          </w:p>
          <w:p w14:paraId="32BBCD67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sz w:val="26"/>
                <w:szCs w:val="26"/>
              </w:rPr>
            </w:pPr>
          </w:p>
          <w:p w14:paraId="69C3B6A4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sz w:val="26"/>
                <w:szCs w:val="26"/>
              </w:rPr>
            </w:pPr>
          </w:p>
          <w:p w14:paraId="1442A3B2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sz w:val="26"/>
                <w:szCs w:val="26"/>
              </w:rPr>
            </w:pPr>
          </w:p>
          <w:p w14:paraId="5B8EAFA4" w14:textId="77777777" w:rsidR="00985701" w:rsidRDefault="00985701" w:rsidP="00985701">
            <w:pPr>
              <w:pStyle w:val="NormaleWeb1"/>
              <w:spacing w:before="0" w:after="0"/>
            </w:pPr>
            <w:r>
              <w:rPr>
                <w:noProof/>
                <w:lang w:eastAsia="it-IT"/>
              </w:rPr>
              <w:drawing>
                <wp:inline distT="0" distB="0" distL="0" distR="0" wp14:anchorId="319E8C0C" wp14:editId="2A6F73BD">
                  <wp:extent cx="1583484" cy="1162412"/>
                  <wp:effectExtent l="0" t="0" r="0" b="0"/>
                  <wp:docPr id="49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84" cy="11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50777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0E63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Infanzia a colori</w:t>
            </w:r>
          </w:p>
          <w:p w14:paraId="7F30C19B" w14:textId="77777777" w:rsidR="00985701" w:rsidRDefault="00985701" w:rsidP="00985701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8048C1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Ausl</w:t>
            </w:r>
            <w:proofErr w:type="spellEnd"/>
            <w:r>
              <w:rPr>
                <w:rFonts w:ascii="Arial" w:hAnsi="Arial" w:cs="Arial"/>
              </w:rPr>
              <w:t xml:space="preserve"> Romagna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73C7BD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Tutte le classi di scuola primaria</w:t>
            </w:r>
          </w:p>
          <w:p w14:paraId="64C27D44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(percorsi in via di definizione)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4C9137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Promuovere gli stili di vita orientati alla salute, al benessere e al rispetto.</w:t>
            </w:r>
          </w:p>
        </w:tc>
      </w:tr>
      <w:tr w:rsidR="00985701" w14:paraId="63A32EC8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C9B0B7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D259C" w14:textId="77777777" w:rsidR="00985701" w:rsidRDefault="00985701" w:rsidP="00985701">
            <w:pPr>
              <w:pStyle w:val="NormaleWeb1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Percorsi di prevenzione al bullismo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8B64C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A67FA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</w:t>
            </w:r>
          </w:p>
          <w:p w14:paraId="747B7DFB" w14:textId="77777777" w:rsidR="00985701" w:rsidRDefault="00985701" w:rsidP="00985701">
            <w:pPr>
              <w:pStyle w:val="NormaleWeb1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attesa di conferma)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D0A5B" w14:textId="77777777" w:rsidR="00985701" w:rsidRDefault="00985701" w:rsidP="00985701">
            <w:pPr>
              <w:pStyle w:val="NormaleWeb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Favorire la conoscenza di sé, l’accettazione dell'altro, il rispetto della diversità e delle regole.</w:t>
            </w:r>
          </w:p>
        </w:tc>
      </w:tr>
      <w:tr w:rsidR="00985701" w14:paraId="464E44D4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693D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A14E47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Laboratori di cittadinanza attiva:</w:t>
            </w:r>
          </w:p>
          <w:p w14:paraId="3344F114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- Mi sento capace,</w:t>
            </w:r>
          </w:p>
          <w:p w14:paraId="76E16CB2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- I valori di ognuno,</w:t>
            </w:r>
          </w:p>
          <w:p w14:paraId="4113E01A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- Io e il mondo,</w:t>
            </w:r>
          </w:p>
          <w:p w14:paraId="32890D74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- Laboratori di psicomotricità ed educazione alimentare.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5E3F8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  <w:p w14:paraId="7E979035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Volontarimini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844FC5" w14:textId="77777777" w:rsidR="00985701" w:rsidRDefault="00985701" w:rsidP="00985701">
            <w:pPr>
              <w:pStyle w:val="NormaleWeb1"/>
              <w:spacing w:before="0"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(in attesa di conferma)</w:t>
            </w:r>
          </w:p>
          <w:p w14:paraId="49F4FE79" w14:textId="77777777" w:rsidR="00985701" w:rsidRDefault="00985701" w:rsidP="00985701">
            <w:pPr>
              <w:pStyle w:val="NormaleWeb1"/>
              <w:spacing w:before="0" w:after="0" w:line="240" w:lineRule="atLeast"/>
              <w:rPr>
                <w:rFonts w:ascii="Arial" w:hAnsi="Arial" w:cs="Arial"/>
              </w:rPr>
            </w:pPr>
          </w:p>
          <w:p w14:paraId="56D353DA" w14:textId="77777777" w:rsidR="00985701" w:rsidRDefault="00985701" w:rsidP="00985701">
            <w:pPr>
              <w:pStyle w:val="NormaleWeb1"/>
              <w:spacing w:before="0"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0444C19E" w14:textId="77777777" w:rsidR="00985701" w:rsidRDefault="00985701" w:rsidP="00985701">
            <w:pPr>
              <w:pStyle w:val="NormaleWeb1"/>
              <w:spacing w:before="0"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Prime (tutte)</w:t>
            </w:r>
          </w:p>
          <w:p w14:paraId="5CC481B2" w14:textId="77777777" w:rsidR="00985701" w:rsidRDefault="00985701" w:rsidP="00985701">
            <w:pPr>
              <w:pStyle w:val="NormaleWeb1"/>
              <w:spacing w:before="0"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3°A- C, 5°A -E</w:t>
            </w:r>
          </w:p>
          <w:p w14:paraId="79B06573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7F30DA2B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</w:t>
            </w:r>
          </w:p>
          <w:p w14:paraId="102EAB52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4°</w:t>
            </w:r>
          </w:p>
          <w:p w14:paraId="696F1A77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6657317A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3A1204E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1° A, 3°A</w:t>
            </w:r>
          </w:p>
          <w:p w14:paraId="6052640F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58D5B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Sviluppare l’autostima, lo spirito collaborativo e quello solidale.</w:t>
            </w:r>
          </w:p>
          <w:p w14:paraId="429CCA34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  <w:p w14:paraId="1406072F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al sé e al rispetto dell'altro.</w:t>
            </w:r>
          </w:p>
        </w:tc>
      </w:tr>
      <w:tr w:rsidR="00985701" w14:paraId="29B32AD2" w14:textId="77777777" w:rsidTr="00985701"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B3600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785678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Merenda sana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9A1694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Docenti del circolo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611591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6B85216F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607D48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Promuovere l’educazione alimentare.</w:t>
            </w:r>
          </w:p>
        </w:tc>
      </w:tr>
      <w:tr w:rsidR="00985701" w14:paraId="50027D87" w14:textId="77777777" w:rsidTr="00985701">
        <w:trPr>
          <w:trHeight w:val="550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7E70E9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BE8471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Educazione stradale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EBCF2C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Polizia Municipale di Santarcangelo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77A8F3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quarte e quinte del circolo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991D37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la segnaletica e sviluppare la consapevolezza dei corretti comportamenti da tenere su strada (pedoni e ciclisti).</w:t>
            </w:r>
          </w:p>
        </w:tc>
      </w:tr>
      <w:tr w:rsidR="00985701" w14:paraId="1653F21B" w14:textId="77777777" w:rsidTr="00985701">
        <w:tc>
          <w:tcPr>
            <w:tcW w:w="27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9686E1" w14:textId="77777777" w:rsidR="00985701" w:rsidRDefault="00985701" w:rsidP="00985701">
            <w:pPr>
              <w:pStyle w:val="NormaleWeb2"/>
              <w:rPr>
                <w:rFonts w:ascii="Arial" w:hAnsi="Arial" w:cs="Arial"/>
                <w:color w:val="1F497D"/>
                <w:sz w:val="26"/>
                <w:szCs w:val="26"/>
              </w:rPr>
            </w:pPr>
          </w:p>
          <w:p w14:paraId="4BC10941" w14:textId="77777777" w:rsidR="00985701" w:rsidRDefault="00985701" w:rsidP="00985701">
            <w:pPr>
              <w:pStyle w:val="NormaleWeb2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>AMBIENTE</w:t>
            </w:r>
          </w:p>
          <w:p w14:paraId="478CE033" w14:textId="77777777" w:rsidR="00985701" w:rsidRDefault="00985701" w:rsidP="00985701">
            <w:pPr>
              <w:pStyle w:val="NormaleWeb2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 xml:space="preserve"> E</w:t>
            </w:r>
          </w:p>
          <w:p w14:paraId="0281D95A" w14:textId="77777777" w:rsidR="00985701" w:rsidRDefault="00985701" w:rsidP="00985701">
            <w:pPr>
              <w:pStyle w:val="NormaleWeb2"/>
              <w:rPr>
                <w:rFonts w:ascii="Arial" w:hAnsi="Arial" w:cs="Arial"/>
                <w:color w:val="1F497D"/>
                <w:sz w:val="26"/>
                <w:szCs w:val="26"/>
              </w:rPr>
            </w:pPr>
            <w:r>
              <w:rPr>
                <w:rFonts w:ascii="Arial" w:hAnsi="Arial" w:cs="Arial"/>
                <w:color w:val="1F497D"/>
                <w:sz w:val="26"/>
                <w:szCs w:val="26"/>
              </w:rPr>
              <w:t xml:space="preserve"> TERRITORIO</w:t>
            </w:r>
          </w:p>
          <w:p w14:paraId="4A7BF67C" w14:textId="77777777" w:rsidR="00985701" w:rsidRDefault="00985701" w:rsidP="00985701">
            <w:pPr>
              <w:pStyle w:val="NormaleWeb2"/>
            </w:pPr>
            <w:r>
              <w:rPr>
                <w:noProof/>
                <w:lang w:eastAsia="it-IT"/>
              </w:rPr>
              <w:drawing>
                <wp:inline distT="0" distB="0" distL="0" distR="0" wp14:anchorId="10B7E92A" wp14:editId="7A789904">
                  <wp:extent cx="1547448" cy="1055080"/>
                  <wp:effectExtent l="0" t="0" r="0" b="0"/>
                  <wp:docPr id="50" name="Immagin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48" cy="105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ABD402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14:paraId="2AF11CDB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Percorsi di educazione ambientale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ECC603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5C7553BB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Guardie ecologiche volontarie</w:t>
            </w:r>
          </w:p>
        </w:tc>
        <w:tc>
          <w:tcPr>
            <w:tcW w:w="382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1A035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2CFE718D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3857055D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7D75A423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</w:t>
            </w:r>
          </w:p>
          <w:p w14:paraId="2526CD60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attesa di conferma)</w:t>
            </w:r>
          </w:p>
          <w:p w14:paraId="5CA19CB0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3F04EA59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</w:rPr>
            </w:pPr>
          </w:p>
          <w:p w14:paraId="3A9F2D14" w14:textId="77777777" w:rsidR="00985701" w:rsidRDefault="00985701" w:rsidP="00985701">
            <w:pPr>
              <w:pStyle w:val="Standard"/>
              <w:rPr>
                <w:rFonts w:ascii="Arial" w:hAnsi="Arial" w:cs="Arial"/>
                <w:bCs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911C74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  <w:p w14:paraId="64FD4CDB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  <w:p w14:paraId="647A48AB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</w:p>
          <w:p w14:paraId="4242C387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e rispettare le risorse dell’ambiente; promuovere l’educazione alimentare; educare alla sostenibilità.</w:t>
            </w:r>
          </w:p>
        </w:tc>
      </w:tr>
      <w:tr w:rsidR="00985701" w14:paraId="7F450FA7" w14:textId="77777777" w:rsidTr="00985701"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BA40A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0F03E" w14:textId="77777777" w:rsidR="00985701" w:rsidRDefault="00985701" w:rsidP="00985701">
            <w:pPr>
              <w:suppressAutoHyphens w:val="0"/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1D67D7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Legambiente</w:t>
            </w:r>
          </w:p>
          <w:p w14:paraId="6225A3E8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Puliamo il mondo</w:t>
            </w: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0DDE69" w14:textId="77777777" w:rsidR="00985701" w:rsidRDefault="00985701" w:rsidP="00985701">
            <w:pPr>
              <w:suppressAutoHyphens w:val="0"/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1A47E7" w14:textId="77777777" w:rsidR="00985701" w:rsidRDefault="00985701" w:rsidP="00985701">
            <w:pPr>
              <w:suppressAutoHyphens w:val="0"/>
            </w:pPr>
          </w:p>
        </w:tc>
      </w:tr>
      <w:tr w:rsidR="00985701" w14:paraId="415643DA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76765A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A717C3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Facciamo l’orto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76F1A" w14:textId="77777777" w:rsidR="00985701" w:rsidRDefault="00985701" w:rsidP="00985701">
            <w:pPr>
              <w:pStyle w:val="NormaleWeb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Esperte interne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E1B6D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infanzia plesso Flora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EEFC6A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2C2B0C52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5D7C4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33E50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La grande macchina del mondo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DA612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CEB438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</w:t>
            </w:r>
          </w:p>
          <w:p w14:paraId="04E49D0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attesa di conferma)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685FAB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le risorse energetiche; educare alla sostenibilità.</w:t>
            </w:r>
          </w:p>
        </w:tc>
      </w:tr>
      <w:tr w:rsidR="00985701" w14:paraId="3A1730B1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848088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43939C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Educazione alimentare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8295F8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 Alleanza 3.0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C0442D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</w:t>
            </w:r>
          </w:p>
          <w:p w14:paraId="32046091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attesa di conferma)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F97C01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ad un consumo alimentare consapevole</w:t>
            </w:r>
          </w:p>
        </w:tc>
      </w:tr>
      <w:tr w:rsidR="00985701" w14:paraId="736D0F17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B3D995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AEF674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Imparare a usare l’acqua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1AB5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87E5D9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</w:t>
            </w:r>
          </w:p>
          <w:p w14:paraId="4B89B895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1°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7B049E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Educare all’uso delle risorse ambientali</w:t>
            </w:r>
          </w:p>
        </w:tc>
      </w:tr>
      <w:tr w:rsidR="00985701" w14:paraId="5288E003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E8E29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875DF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Dalle olive all’olio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EB166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8512C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775EEAE2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2° A-B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5E182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6A5A198B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06BE3C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BCFA42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Geologia nelle scuole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D9967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collaborazione </w:t>
            </w:r>
            <w:proofErr w:type="spellStart"/>
            <w:r>
              <w:rPr>
                <w:rFonts w:ascii="Arial" w:hAnsi="Arial" w:cs="Arial"/>
              </w:rPr>
              <w:t>Amm</w:t>
            </w:r>
            <w:proofErr w:type="spellEnd"/>
            <w:r>
              <w:rPr>
                <w:rFonts w:ascii="Arial" w:hAnsi="Arial" w:cs="Arial"/>
              </w:rPr>
              <w:t>. Comunale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6EEB17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Pascucci  </w:t>
            </w:r>
          </w:p>
          <w:p w14:paraId="1D3D953E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3°A-B-C-D-E</w:t>
            </w:r>
          </w:p>
          <w:p w14:paraId="5E9334BA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4°A-B-C-D, 5°A-B-C-D</w:t>
            </w:r>
          </w:p>
          <w:p w14:paraId="505AAF2B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41FED82B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Ricci </w:t>
            </w:r>
          </w:p>
          <w:p w14:paraId="68B7B166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 A, 5°A</w:t>
            </w:r>
          </w:p>
          <w:p w14:paraId="6A1D96B4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  <w:p w14:paraId="0C2B72E0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Della Pasqua </w:t>
            </w:r>
          </w:p>
          <w:p w14:paraId="79E2BC09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3°-4°-5°</w:t>
            </w:r>
          </w:p>
          <w:p w14:paraId="0A549C1C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F594CB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Avviare i bambini alla conoscenza della geologia</w:t>
            </w:r>
          </w:p>
        </w:tc>
      </w:tr>
      <w:tr w:rsidR="00985701" w14:paraId="0D328EB3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2D59F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19EC5C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Laboratorio di bonifica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D56B7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Esperti esterni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44ADC1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Pascucci  </w:t>
            </w:r>
          </w:p>
          <w:p w14:paraId="48CAA7F2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4°A-B-C-D</w:t>
            </w:r>
          </w:p>
          <w:p w14:paraId="2199B8CC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 A-B-C-D-E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32155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Avviare i bambini alla conoscenza della geologia</w:t>
            </w:r>
          </w:p>
        </w:tc>
      </w:tr>
      <w:tr w:rsidR="00985701" w14:paraId="243914C2" w14:textId="77777777" w:rsidTr="00985701">
        <w:trPr>
          <w:trHeight w:val="1099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99342E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3A9AA" w14:textId="77777777" w:rsidR="00985701" w:rsidRDefault="00985701" w:rsidP="00985701">
            <w:pPr>
              <w:pStyle w:val="Standard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Spiaggialonga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40E09C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collaborazione con l’Università di Bologna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59246" w14:textId="77777777" w:rsidR="00985701" w:rsidRDefault="00985701" w:rsidP="0098570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di scuola primaria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9337C" w14:textId="77777777" w:rsidR="00985701" w:rsidRPr="000C651B" w:rsidRDefault="00985701" w:rsidP="00985701">
            <w:pPr>
              <w:pStyle w:val="NormaleWeb1"/>
              <w:spacing w:before="0" w:after="0"/>
              <w:jc w:val="center"/>
              <w:rPr>
                <w:rFonts w:ascii="Opensans" w:hAnsi="Opensans" w:hint="eastAsia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</w:rPr>
              <w:t>Sensibilizzare i bambini alle tematiche legate alla sostenibilità e all’inquinamento ambientale.</w:t>
            </w:r>
          </w:p>
        </w:tc>
      </w:tr>
      <w:tr w:rsidR="00985701" w14:paraId="73C1DBE4" w14:textId="77777777" w:rsidTr="00985701">
        <w:tc>
          <w:tcPr>
            <w:tcW w:w="2733" w:type="dxa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DE21DB" w14:textId="77777777" w:rsidR="00985701" w:rsidRDefault="00985701" w:rsidP="00985701">
            <w:pPr>
              <w:pStyle w:val="Standard"/>
              <w:rPr>
                <w:rFonts w:ascii="Arial" w:hAnsi="Arial"/>
                <w:color w:val="1F497D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C59E0F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Corpo e movimento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D7493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interno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7DFE0C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0287F99D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 Prime 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7FBB0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 esperienze di movimento e musicalità.</w:t>
            </w:r>
          </w:p>
          <w:p w14:paraId="0037B25A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78CF0CC8" w14:textId="77777777" w:rsidTr="00985701">
        <w:tc>
          <w:tcPr>
            <w:tcW w:w="2733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DB8AE" w14:textId="77777777" w:rsidR="00985701" w:rsidRDefault="00985701" w:rsidP="00985701">
            <w:pPr>
              <w:pStyle w:val="Standard"/>
              <w:rPr>
                <w:rFonts w:ascii="Arial" w:hAnsi="Arial"/>
                <w:color w:val="1F497D"/>
                <w:sz w:val="26"/>
                <w:szCs w:val="26"/>
              </w:rPr>
            </w:pPr>
            <w:r>
              <w:rPr>
                <w:rFonts w:ascii="Arial" w:hAnsi="Arial"/>
                <w:color w:val="1F497D"/>
                <w:sz w:val="26"/>
                <w:szCs w:val="26"/>
              </w:rPr>
              <w:t>EDUCAZIONE</w:t>
            </w:r>
          </w:p>
          <w:p w14:paraId="6242E737" w14:textId="77777777" w:rsidR="00985701" w:rsidRDefault="00985701" w:rsidP="00985701">
            <w:pPr>
              <w:pStyle w:val="Standard"/>
              <w:rPr>
                <w:rFonts w:ascii="Arial" w:hAnsi="Arial"/>
                <w:color w:val="1F497D"/>
                <w:sz w:val="26"/>
                <w:szCs w:val="26"/>
              </w:rPr>
            </w:pPr>
            <w:r>
              <w:rPr>
                <w:rFonts w:ascii="Arial" w:hAnsi="Arial"/>
                <w:color w:val="1F497D"/>
                <w:sz w:val="26"/>
                <w:szCs w:val="26"/>
              </w:rPr>
              <w:t>MOTORIA</w:t>
            </w:r>
          </w:p>
          <w:p w14:paraId="3BAD1A7F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  <w:p w14:paraId="7ADE5B17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  <w:p w14:paraId="3F598335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  <w:p w14:paraId="680B59D9" w14:textId="77777777" w:rsidR="00985701" w:rsidRDefault="00985701" w:rsidP="00985701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F932775" wp14:editId="4B5DC131">
                  <wp:extent cx="1588568" cy="1120615"/>
                  <wp:effectExtent l="0" t="0" r="0" b="3335"/>
                  <wp:docPr id="5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568" cy="112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2D29F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  <w:p w14:paraId="33D6C9BF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  <w:p w14:paraId="52066FC4" w14:textId="77777777" w:rsidR="00985701" w:rsidRDefault="00985701" w:rsidP="00985701">
            <w:pPr>
              <w:pStyle w:val="Standard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A81B3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Castelvecchio goal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4EA584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Castelvecchio Calcio femminile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308B99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Tutte le classi della scuola primaria</w:t>
            </w:r>
          </w:p>
        </w:tc>
        <w:tc>
          <w:tcPr>
            <w:tcW w:w="23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6853D6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0264F7C3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76819E19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659B1001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08C1EEED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12F7B78B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444900E0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3FB35FC0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  <w:p w14:paraId="5F6D2270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Avviare i bambini alla conoscenza dei diversi sport per una buona crescita psico-fisica.</w:t>
            </w:r>
          </w:p>
        </w:tc>
      </w:tr>
      <w:tr w:rsidR="00985701" w14:paraId="6E0864B3" w14:textId="77777777" w:rsidTr="00985701"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2A5CA7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314039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A...scuola di basket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797E1C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basket </w:t>
            </w:r>
            <w:proofErr w:type="spellStart"/>
            <w:r>
              <w:rPr>
                <w:rFonts w:ascii="Arial" w:hAnsi="Arial" w:cs="Arial"/>
              </w:rPr>
              <w:t>Angels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E7C2E1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Pascucci 1°, 2°, 3°( tutte)</w:t>
            </w:r>
          </w:p>
          <w:p w14:paraId="032BE8E4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1°, 2°, 3° (tutte)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21A51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4090FDC8" w14:textId="77777777" w:rsidTr="00985701"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C1E9D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F42FB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A passo di danza…</w:t>
            </w:r>
          </w:p>
          <w:p w14:paraId="65B957C5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691070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Espressione Danza </w:t>
            </w:r>
            <w:proofErr w:type="spellStart"/>
            <w:r>
              <w:rPr>
                <w:rFonts w:ascii="Arial" w:hAnsi="Arial" w:cs="Arial"/>
              </w:rPr>
              <w:t>Around</w:t>
            </w:r>
            <w:proofErr w:type="spellEnd"/>
          </w:p>
          <w:p w14:paraId="63A8536E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 Rami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58C62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Pascucci Classi 3°</w:t>
            </w:r>
          </w:p>
          <w:p w14:paraId="43377B3F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7FEC17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40DA6332" w14:textId="77777777" w:rsidTr="00985701"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64A9D1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D36754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Sport a scuola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2FE865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Fijlkam</w:t>
            </w:r>
            <w:proofErr w:type="spellEnd"/>
            <w:r>
              <w:rPr>
                <w:rFonts w:ascii="Arial" w:hAnsi="Arial" w:cs="Arial"/>
              </w:rPr>
              <w:t xml:space="preserve"> Karate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F32D3A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1A1AEF4D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quarte e quinte (tutte)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5B1FA9" w14:textId="77777777" w:rsidR="00985701" w:rsidRDefault="00985701" w:rsidP="00985701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985701" w14:paraId="0799C741" w14:textId="77777777" w:rsidTr="00985701">
        <w:trPr>
          <w:trHeight w:val="176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1C55F9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1AFF01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Racchette in classe</w:t>
            </w:r>
          </w:p>
          <w:p w14:paraId="55B5C97D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FFB17A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Circolo tennis “</w:t>
            </w:r>
            <w:proofErr w:type="spellStart"/>
            <w:r>
              <w:rPr>
                <w:rFonts w:ascii="Arial" w:hAnsi="Arial" w:cs="Arial"/>
              </w:rPr>
              <w:t>Casalboni</w:t>
            </w:r>
            <w:proofErr w:type="spellEnd"/>
            <w:r>
              <w:rPr>
                <w:rFonts w:ascii="Arial" w:hAnsi="Arial" w:cs="Arial"/>
              </w:rPr>
              <w:t xml:space="preserve"> “ Santarcangelo e CONI.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4872D5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Pascucci  (tutte)</w:t>
            </w:r>
          </w:p>
          <w:p w14:paraId="736A233A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(tutte)</w:t>
            </w:r>
          </w:p>
          <w:p w14:paraId="49D65DB5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Pasqua (tutte)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5C956" w14:textId="77777777" w:rsidR="00985701" w:rsidRDefault="00985701" w:rsidP="00985701">
            <w:pPr>
              <w:suppressAutoHyphens w:val="0"/>
            </w:pPr>
          </w:p>
        </w:tc>
      </w:tr>
      <w:tr w:rsidR="00985701" w14:paraId="06D67BAF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DC861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7CFAD1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La scuola va ad atletica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F0C00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Rimini Nord Santarcangelo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C414E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Pascucci cl. 4° - 5°</w:t>
            </w:r>
          </w:p>
          <w:p w14:paraId="141216FE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Ricci cl. 4° - 5°</w:t>
            </w:r>
          </w:p>
          <w:p w14:paraId="1508D6F5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 Pasqua 4° - 5°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2B2FD3" w14:textId="77777777" w:rsidR="00985701" w:rsidRDefault="00985701" w:rsidP="00985701">
            <w:pPr>
              <w:suppressAutoHyphens w:val="0"/>
            </w:pPr>
          </w:p>
        </w:tc>
      </w:tr>
      <w:tr w:rsidR="00985701" w14:paraId="0473B8E4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3ADB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CD1E0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Pallavolando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C4A47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Acerboli</w:t>
            </w:r>
            <w:proofErr w:type="spellEnd"/>
            <w:r>
              <w:rPr>
                <w:rFonts w:ascii="Arial" w:hAnsi="Arial" w:cs="Arial"/>
              </w:rPr>
              <w:t xml:space="preserve"> Volley</w:t>
            </w:r>
          </w:p>
          <w:p w14:paraId="0FCA5FB6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ASD Santarcangelo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C67B64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 cl. 4° - 5°</w:t>
            </w:r>
          </w:p>
          <w:p w14:paraId="1678A6F6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 (tutte)</w:t>
            </w:r>
          </w:p>
          <w:p w14:paraId="2DA9F9F8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 (tutte)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E76752" w14:textId="77777777" w:rsidR="00985701" w:rsidRDefault="00985701" w:rsidP="00985701">
            <w:pPr>
              <w:pStyle w:val="Standard"/>
            </w:pPr>
          </w:p>
        </w:tc>
      </w:tr>
      <w:tr w:rsidR="00985701" w14:paraId="5893D9E5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88BF4B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F907E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Movimento e intelligenza emotiva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F6E900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  <w:p w14:paraId="1B555375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(Muratori Mirco)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F7AA9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Pascucci </w:t>
            </w:r>
          </w:p>
          <w:p w14:paraId="56C16B7D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cl. 2° - 3° (tutte)</w:t>
            </w:r>
          </w:p>
          <w:p w14:paraId="5545848C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Ricci</w:t>
            </w:r>
          </w:p>
          <w:p w14:paraId="66FAC0D4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A-B, 2°A-B, 3°A, 4°A-B, 5°A-B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C47A47" w14:textId="77777777" w:rsidR="00985701" w:rsidRDefault="00985701" w:rsidP="00985701">
            <w:pPr>
              <w:pStyle w:val="Standard"/>
            </w:pPr>
          </w:p>
        </w:tc>
      </w:tr>
      <w:tr w:rsidR="00985701" w14:paraId="29899E1B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B19CE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9D818" w14:textId="77777777" w:rsidR="00985701" w:rsidRDefault="00985701" w:rsidP="00985701">
            <w:pPr>
              <w:pStyle w:val="NormaleWeb2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Meditazione emozionale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A3C58C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E4181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Pascucci</w:t>
            </w:r>
          </w:p>
          <w:p w14:paraId="6B83F429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5°E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3AC44D" w14:textId="77777777" w:rsidR="00985701" w:rsidRDefault="00985701" w:rsidP="00985701">
            <w:pPr>
              <w:pStyle w:val="Standard"/>
            </w:pPr>
          </w:p>
        </w:tc>
      </w:tr>
      <w:tr w:rsidR="00985701" w14:paraId="077AE889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834D60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C0E01" w14:textId="77777777" w:rsidR="00985701" w:rsidRDefault="00985701" w:rsidP="00985701">
            <w:pPr>
              <w:pStyle w:val="NormaleWeb2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Yoga a scuola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F203B3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Esperto esterno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849A81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Plesso Della Pasqua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2834B6" w14:textId="77777777" w:rsidR="00985701" w:rsidRDefault="00985701" w:rsidP="00985701">
            <w:pPr>
              <w:pStyle w:val="Standard"/>
            </w:pPr>
          </w:p>
        </w:tc>
      </w:tr>
      <w:tr w:rsidR="00985701" w14:paraId="2CABC2A4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78F03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762542" w14:textId="77777777" w:rsidR="00985701" w:rsidRDefault="00985701" w:rsidP="00985701">
            <w:pPr>
              <w:pStyle w:val="NormaleWeb2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Danza sportiva a scuola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800D2D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Movedance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633AB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Cl. 4° e 5° tutti i plessi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8E311" w14:textId="77777777" w:rsidR="00985701" w:rsidRDefault="00985701" w:rsidP="00985701">
            <w:pPr>
              <w:pStyle w:val="Standard"/>
            </w:pPr>
          </w:p>
        </w:tc>
      </w:tr>
      <w:tr w:rsidR="00985701" w14:paraId="72BAA744" w14:textId="77777777" w:rsidTr="00985701">
        <w:trPr>
          <w:trHeight w:val="890"/>
        </w:trPr>
        <w:tc>
          <w:tcPr>
            <w:tcW w:w="2733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56E1A6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1B6F81" w14:textId="77777777" w:rsidR="00985701" w:rsidRDefault="00985701" w:rsidP="00985701">
            <w:pPr>
              <w:pStyle w:val="NormaleWeb2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Scuola di vela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1654E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Nautico Rimini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83914" w14:textId="77777777" w:rsidR="00985701" w:rsidRDefault="00985701" w:rsidP="00985701">
            <w:pPr>
              <w:pStyle w:val="NormaleWeb2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5° tutti i plessi</w:t>
            </w: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282A5" w14:textId="77777777" w:rsidR="00985701" w:rsidRDefault="00985701" w:rsidP="00985701">
            <w:pPr>
              <w:pStyle w:val="Standard"/>
            </w:pPr>
          </w:p>
        </w:tc>
      </w:tr>
      <w:tr w:rsidR="00985701" w14:paraId="53CE2197" w14:textId="77777777" w:rsidTr="00985701">
        <w:trPr>
          <w:trHeight w:val="1268"/>
        </w:trPr>
        <w:tc>
          <w:tcPr>
            <w:tcW w:w="273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FC5CC" w14:textId="77777777" w:rsidR="00985701" w:rsidRDefault="00985701" w:rsidP="00985701">
            <w:pPr>
              <w:suppressAutoHyphens w:val="0"/>
            </w:pPr>
          </w:p>
        </w:tc>
        <w:tc>
          <w:tcPr>
            <w:tcW w:w="230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442B1A" w14:textId="77777777" w:rsidR="00985701" w:rsidRDefault="00985701" w:rsidP="00985701">
            <w:pPr>
              <w:pStyle w:val="NormaleWeb2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Scacchi a scuola (attività promossa dal CONI)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6785C" w14:textId="77777777" w:rsidR="00985701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Forlivesi (Circolo Scacchi Rimini)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43B31" w14:textId="77777777" w:rsidR="00985701" w:rsidRPr="00756FEE" w:rsidRDefault="00985701" w:rsidP="00985701">
            <w:pPr>
              <w:pStyle w:val="NormaleWeb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Alcune classi quarte e tutte le classi quinte del Circolo</w:t>
            </w: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6B23" w14:textId="77777777" w:rsidR="00985701" w:rsidRPr="00756FEE" w:rsidRDefault="00985701" w:rsidP="00985701">
            <w:pPr>
              <w:pStyle w:val="Standard"/>
              <w:rPr>
                <w:rFonts w:ascii="Arial" w:hAnsi="Arial" w:cs="Arial"/>
              </w:rPr>
            </w:pPr>
            <w:r w:rsidRPr="00756FEE">
              <w:rPr>
                <w:rFonts w:ascii="Arial" w:hAnsi="Arial" w:cs="Arial"/>
              </w:rPr>
              <w:t>Utilizzare gli scacchi come strumento educativo</w:t>
            </w:r>
          </w:p>
        </w:tc>
      </w:tr>
    </w:tbl>
    <w:p w14:paraId="132A5B88" w14:textId="77777777" w:rsidR="00A20E22" w:rsidRDefault="00A20E22">
      <w:pPr>
        <w:pStyle w:val="NormaleWeb1"/>
        <w:spacing w:before="0" w:after="0"/>
        <w:jc w:val="center"/>
      </w:pPr>
    </w:p>
    <w:p w14:paraId="5B063989" w14:textId="77777777" w:rsidR="00A20E22" w:rsidRDefault="00A20E22">
      <w:pPr>
        <w:pStyle w:val="NormaleWeb1"/>
        <w:spacing w:before="0" w:after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0E1DFB35" w14:textId="3FEC3143" w:rsidR="00A20E22" w:rsidRDefault="00985701">
      <w:pPr>
        <w:pStyle w:val="NormaleWeb1"/>
        <w:spacing w:before="0" w:after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EB67" wp14:editId="46623085">
                <wp:simplePos x="0" y="0"/>
                <wp:positionH relativeFrom="column">
                  <wp:posOffset>2599055</wp:posOffset>
                </wp:positionH>
                <wp:positionV relativeFrom="paragraph">
                  <wp:posOffset>55245</wp:posOffset>
                </wp:positionV>
                <wp:extent cx="2988945" cy="1317625"/>
                <wp:effectExtent l="20955" t="19050" r="19050" b="15875"/>
                <wp:wrapNone/>
                <wp:docPr id="2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94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9C9B" w14:textId="77777777" w:rsidR="000C651B" w:rsidRDefault="000C65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0586B" wp14:editId="235CC129">
                                  <wp:extent cx="2885818" cy="830037"/>
                                  <wp:effectExtent l="0" t="0" r="0" b="8163"/>
                                  <wp:docPr id="16" name="Immagin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5818" cy="83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9" style="position:absolute;left:0;text-align:left;margin-left:204.65pt;margin-top:4.35pt;width:235.35pt;height:1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" strokecolor="white" strokeweight=".70558mm">
                <v:path arrowok="t"/>
                <v:textbox>
                  <w:txbxContent>
                    <w:p w14:paraId="2C619C9B" w14:textId="77777777" w:rsidR="000C651B" w:rsidRDefault="000C65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50586B" wp14:editId="235CC129">
                            <wp:extent cx="2885818" cy="830037"/>
                            <wp:effectExtent l="0" t="0" r="0" b="8163"/>
                            <wp:docPr id="16" name="Immagin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5818" cy="83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600C9D0" w14:textId="77777777" w:rsidR="00104CE0" w:rsidRDefault="00104CE0">
      <w:pPr>
        <w:pStyle w:val="Standard"/>
        <w:rPr>
          <w:rFonts w:ascii="Arial" w:eastAsia="MS Mincho" w:hAnsi="Arial" w:cs="Arial"/>
          <w:b/>
          <w:bCs/>
          <w:sz w:val="48"/>
          <w:szCs w:val="48"/>
          <w:lang w:eastAsia="ar-SA"/>
        </w:rPr>
      </w:pPr>
    </w:p>
    <w:p w14:paraId="174B309E" w14:textId="77777777" w:rsidR="00104CE0" w:rsidRDefault="00104CE0">
      <w:pPr>
        <w:pStyle w:val="Standard"/>
        <w:rPr>
          <w:rFonts w:ascii="Arial" w:eastAsia="MS Mincho" w:hAnsi="Arial" w:cs="Arial"/>
          <w:b/>
          <w:bCs/>
          <w:sz w:val="48"/>
          <w:szCs w:val="48"/>
          <w:lang w:eastAsia="ar-SA"/>
        </w:rPr>
      </w:pPr>
    </w:p>
    <w:p w14:paraId="3A94E136" w14:textId="77777777" w:rsidR="00104CE0" w:rsidRDefault="00104CE0">
      <w:pPr>
        <w:pStyle w:val="Standard"/>
        <w:rPr>
          <w:rFonts w:ascii="Arial" w:eastAsia="MS Mincho" w:hAnsi="Arial" w:cs="Arial"/>
          <w:b/>
          <w:bCs/>
          <w:sz w:val="48"/>
          <w:szCs w:val="48"/>
          <w:lang w:eastAsia="ar-SA"/>
        </w:rPr>
      </w:pPr>
    </w:p>
    <w:p w14:paraId="7C9096DA" w14:textId="77777777" w:rsidR="00104CE0" w:rsidRDefault="00104CE0">
      <w:pPr>
        <w:pStyle w:val="Standard"/>
        <w:rPr>
          <w:rFonts w:ascii="Arial" w:eastAsia="MS Mincho" w:hAnsi="Arial" w:cs="Arial"/>
          <w:b/>
          <w:bCs/>
          <w:sz w:val="48"/>
          <w:szCs w:val="48"/>
          <w:lang w:eastAsia="ar-SA"/>
        </w:rPr>
      </w:pPr>
    </w:p>
    <w:p w14:paraId="52C64DC2" w14:textId="77777777" w:rsidR="00A75465" w:rsidRDefault="00A75465">
      <w:pPr>
        <w:pStyle w:val="Standard"/>
        <w:rPr>
          <w:rFonts w:ascii="Arial" w:eastAsia="MS Mincho" w:hAnsi="Arial" w:cs="Arial"/>
          <w:b/>
          <w:bCs/>
          <w:sz w:val="48"/>
          <w:szCs w:val="48"/>
          <w:lang w:eastAsia="ar-SA"/>
        </w:rPr>
      </w:pPr>
    </w:p>
    <w:p w14:paraId="2F3AEACF" w14:textId="05117ED3" w:rsidR="00A20E22" w:rsidRDefault="00BE4FD0">
      <w:pPr>
        <w:pStyle w:val="Standard"/>
        <w:rPr>
          <w:rFonts w:ascii="Arial" w:eastAsia="MS Mincho" w:hAnsi="Arial" w:cs="Arial"/>
          <w:b/>
          <w:bCs/>
          <w:vanish/>
          <w:sz w:val="48"/>
          <w:szCs w:val="48"/>
          <w:lang w:eastAsia="ar-SA"/>
        </w:rPr>
      </w:pPr>
      <w:r>
        <w:rPr>
          <w:rFonts w:ascii="Arial" w:eastAsia="MS Mincho" w:hAnsi="Arial" w:cs="Arial"/>
          <w:b/>
          <w:bCs/>
          <w:vanish/>
          <w:sz w:val="48"/>
          <w:szCs w:val="48"/>
          <w:lang w:eastAsia="ar-SA"/>
        </w:rPr>
        <w:t>priorità 1 e 2)e è il seguente:to di valutazione.</w:t>
      </w:r>
    </w:p>
    <w:p w14:paraId="024ED6C7" w14:textId="77777777" w:rsidR="00A20E22" w:rsidRDefault="00BE4FD0">
      <w:pPr>
        <w:pStyle w:val="Standard"/>
      </w:pPr>
      <w:r>
        <w:rPr>
          <w:rFonts w:ascii="Arial" w:eastAsia="MS Mincho" w:hAnsi="Arial" w:cs="Arial"/>
          <w:b/>
          <w:bCs/>
          <w:vanish/>
          <w:sz w:val="48"/>
          <w:szCs w:val="48"/>
          <w:lang w:eastAsia="ar-SA"/>
        </w:rPr>
        <w:t>ene espressa collegialmente dai docenti con un giudizio sinteticoe, priorità</w:t>
      </w:r>
    </w:p>
    <w:p w14:paraId="6F4A95AD" w14:textId="77777777" w:rsidR="00FA1633" w:rsidRDefault="00FA1633"/>
    <w:sectPr w:rsidR="00FA1633" w:rsidSect="0080408C">
      <w:pgSz w:w="16820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CA57" w14:textId="77777777" w:rsidR="00D87450" w:rsidRDefault="00D87450">
      <w:r>
        <w:separator/>
      </w:r>
    </w:p>
  </w:endnote>
  <w:endnote w:type="continuationSeparator" w:id="0">
    <w:p w14:paraId="374D028C" w14:textId="77777777" w:rsidR="00D87450" w:rsidRDefault="00D8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Open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7D48" w14:textId="77777777" w:rsidR="00D87450" w:rsidRDefault="00D87450">
      <w:r>
        <w:rPr>
          <w:color w:val="000000"/>
        </w:rPr>
        <w:separator/>
      </w:r>
    </w:p>
  </w:footnote>
  <w:footnote w:type="continuationSeparator" w:id="0">
    <w:p w14:paraId="3F099F95" w14:textId="77777777" w:rsidR="00D87450" w:rsidRDefault="00D8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BB6"/>
    <w:multiLevelType w:val="multilevel"/>
    <w:tmpl w:val="E94CCA7E"/>
    <w:styleLink w:val="WW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2"/>
    <w:rsid w:val="0002337F"/>
    <w:rsid w:val="00044C24"/>
    <w:rsid w:val="000739E5"/>
    <w:rsid w:val="000769D7"/>
    <w:rsid w:val="00091B1B"/>
    <w:rsid w:val="000B3281"/>
    <w:rsid w:val="000C5384"/>
    <w:rsid w:val="000C651B"/>
    <w:rsid w:val="00104CE0"/>
    <w:rsid w:val="00112EE1"/>
    <w:rsid w:val="00114778"/>
    <w:rsid w:val="00121AB4"/>
    <w:rsid w:val="00123223"/>
    <w:rsid w:val="0012458C"/>
    <w:rsid w:val="001475A7"/>
    <w:rsid w:val="00196B18"/>
    <w:rsid w:val="001B1558"/>
    <w:rsid w:val="001B7AF2"/>
    <w:rsid w:val="001F5BDB"/>
    <w:rsid w:val="00214D7D"/>
    <w:rsid w:val="0023612D"/>
    <w:rsid w:val="00244099"/>
    <w:rsid w:val="00244357"/>
    <w:rsid w:val="00266F99"/>
    <w:rsid w:val="0029358F"/>
    <w:rsid w:val="00294639"/>
    <w:rsid w:val="002A730F"/>
    <w:rsid w:val="002C160E"/>
    <w:rsid w:val="002C2A78"/>
    <w:rsid w:val="002D4825"/>
    <w:rsid w:val="002F60A4"/>
    <w:rsid w:val="0031312F"/>
    <w:rsid w:val="00340B8C"/>
    <w:rsid w:val="0035087F"/>
    <w:rsid w:val="00367479"/>
    <w:rsid w:val="00384E0A"/>
    <w:rsid w:val="003F08C0"/>
    <w:rsid w:val="004203A3"/>
    <w:rsid w:val="0042660C"/>
    <w:rsid w:val="00431295"/>
    <w:rsid w:val="004526DC"/>
    <w:rsid w:val="00457D5E"/>
    <w:rsid w:val="00463DFB"/>
    <w:rsid w:val="00483D0E"/>
    <w:rsid w:val="004B70D3"/>
    <w:rsid w:val="00523CDF"/>
    <w:rsid w:val="00540749"/>
    <w:rsid w:val="00570E53"/>
    <w:rsid w:val="006A1790"/>
    <w:rsid w:val="006B411E"/>
    <w:rsid w:val="006C6ADD"/>
    <w:rsid w:val="006E6BD4"/>
    <w:rsid w:val="006F059D"/>
    <w:rsid w:val="006F4609"/>
    <w:rsid w:val="00740037"/>
    <w:rsid w:val="00756FEE"/>
    <w:rsid w:val="007611E3"/>
    <w:rsid w:val="0076442F"/>
    <w:rsid w:val="00794687"/>
    <w:rsid w:val="007B3C7E"/>
    <w:rsid w:val="007F1F15"/>
    <w:rsid w:val="007F4A01"/>
    <w:rsid w:val="0080408C"/>
    <w:rsid w:val="00827315"/>
    <w:rsid w:val="0084513B"/>
    <w:rsid w:val="0085756D"/>
    <w:rsid w:val="008774CE"/>
    <w:rsid w:val="00880EA8"/>
    <w:rsid w:val="008E63E0"/>
    <w:rsid w:val="009363E8"/>
    <w:rsid w:val="00940621"/>
    <w:rsid w:val="009409B9"/>
    <w:rsid w:val="00985701"/>
    <w:rsid w:val="009A3B42"/>
    <w:rsid w:val="009B5841"/>
    <w:rsid w:val="009C6FD1"/>
    <w:rsid w:val="009C7958"/>
    <w:rsid w:val="00A1791A"/>
    <w:rsid w:val="00A20E22"/>
    <w:rsid w:val="00A33BB5"/>
    <w:rsid w:val="00A3571A"/>
    <w:rsid w:val="00A73E5C"/>
    <w:rsid w:val="00A73F06"/>
    <w:rsid w:val="00A75465"/>
    <w:rsid w:val="00AA29EB"/>
    <w:rsid w:val="00AF12ED"/>
    <w:rsid w:val="00AF6043"/>
    <w:rsid w:val="00B1142D"/>
    <w:rsid w:val="00B44FFB"/>
    <w:rsid w:val="00B71B95"/>
    <w:rsid w:val="00B8244F"/>
    <w:rsid w:val="00BD28F6"/>
    <w:rsid w:val="00BE4FD0"/>
    <w:rsid w:val="00C4333B"/>
    <w:rsid w:val="00C47DE5"/>
    <w:rsid w:val="00C764C7"/>
    <w:rsid w:val="00CB5EBC"/>
    <w:rsid w:val="00CD159A"/>
    <w:rsid w:val="00CE182E"/>
    <w:rsid w:val="00D220E4"/>
    <w:rsid w:val="00D317B3"/>
    <w:rsid w:val="00D33ADE"/>
    <w:rsid w:val="00D46D78"/>
    <w:rsid w:val="00D70312"/>
    <w:rsid w:val="00D71029"/>
    <w:rsid w:val="00D87450"/>
    <w:rsid w:val="00D90AF1"/>
    <w:rsid w:val="00DF4D84"/>
    <w:rsid w:val="00E725A6"/>
    <w:rsid w:val="00E74A58"/>
    <w:rsid w:val="00E849FD"/>
    <w:rsid w:val="00E979E3"/>
    <w:rsid w:val="00EC5547"/>
    <w:rsid w:val="00ED2DF5"/>
    <w:rsid w:val="00ED6477"/>
    <w:rsid w:val="00EE2894"/>
    <w:rsid w:val="00F024D0"/>
    <w:rsid w:val="00F246B2"/>
    <w:rsid w:val="00F32416"/>
    <w:rsid w:val="00F40048"/>
    <w:rsid w:val="00F71700"/>
    <w:rsid w:val="00F73BC5"/>
    <w:rsid w:val="00F7477F"/>
    <w:rsid w:val="00F922EA"/>
    <w:rsid w:val="00FA1633"/>
    <w:rsid w:val="00FB7F8B"/>
    <w:rsid w:val="00FC5642"/>
    <w:rsid w:val="00FE7C17"/>
    <w:rsid w:val="00FF20A1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3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Web1">
    <w:name w:val="Normale (Web)1"/>
    <w:basedOn w:val="Standard"/>
    <w:pPr>
      <w:spacing w:before="280" w:after="119"/>
    </w:pPr>
    <w:rPr>
      <w:rFonts w:ascii="Times New Roman" w:eastAsia="MS Mincho" w:hAnsi="Times New Roman" w:cs="Times New Roman"/>
      <w:lang w:eastAsia="ar-SA"/>
    </w:rPr>
  </w:style>
  <w:style w:type="paragraph" w:customStyle="1" w:styleId="NormaleWeb2">
    <w:name w:val="Normale (Web)2"/>
    <w:basedOn w:val="Standard"/>
    <w:pPr>
      <w:spacing w:before="280" w:after="119"/>
    </w:pPr>
    <w:rPr>
      <w:rFonts w:ascii="Times New Roman" w:eastAsia="MS Mincho" w:hAnsi="Times New Roman" w:cs="Times New Roman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1">
    <w:name w:val="Carattere predefinito paragrafo1"/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  <w:rPr>
      <w:rFonts w:cs="Courier New"/>
      <w:sz w:val="20"/>
    </w:rPr>
  </w:style>
  <w:style w:type="character" w:customStyle="1" w:styleId="ListLabel3">
    <w:name w:val="ListLabel 3"/>
    <w:rPr>
      <w:rFonts w:cs="Wingdings"/>
      <w:sz w:val="20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NormaleWeb1">
    <w:name w:val="Normale (Web)1"/>
    <w:basedOn w:val="Standard"/>
    <w:pPr>
      <w:spacing w:before="280" w:after="119"/>
    </w:pPr>
    <w:rPr>
      <w:rFonts w:ascii="Times New Roman" w:eastAsia="MS Mincho" w:hAnsi="Times New Roman" w:cs="Times New Roman"/>
      <w:lang w:eastAsia="ar-SA"/>
    </w:rPr>
  </w:style>
  <w:style w:type="paragraph" w:customStyle="1" w:styleId="NormaleWeb2">
    <w:name w:val="Normale (Web)2"/>
    <w:basedOn w:val="Standard"/>
    <w:pPr>
      <w:spacing w:before="280" w:after="119"/>
    </w:pPr>
    <w:rPr>
      <w:rFonts w:ascii="Times New Roman" w:eastAsia="MS Mincho" w:hAnsi="Times New Roman" w:cs="Times New Roman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1">
    <w:name w:val="Carattere predefinito paragrafo1"/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  <w:rPr>
      <w:rFonts w:cs="Courier New"/>
      <w:sz w:val="20"/>
    </w:rPr>
  </w:style>
  <w:style w:type="character" w:customStyle="1" w:styleId="ListLabel3">
    <w:name w:val="ListLabel 3"/>
    <w:rPr>
      <w:rFonts w:cs="Wingdings"/>
      <w:sz w:val="20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6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Guiducci</dc:creator>
  <cp:lastModifiedBy>CRISTINA</cp:lastModifiedBy>
  <cp:revision>4</cp:revision>
  <dcterms:created xsi:type="dcterms:W3CDTF">2019-11-06T19:50:00Z</dcterms:created>
  <dcterms:modified xsi:type="dcterms:W3CDTF">2019-11-06T19:52:00Z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